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E0C7A0" w14:textId="77777777" w:rsidR="00A42608" w:rsidRPr="008C66F7" w:rsidRDefault="00A42608">
      <w:pPr>
        <w:rPr>
          <w:rFonts w:cs="Times New Roman"/>
        </w:rPr>
      </w:pPr>
    </w:p>
    <w:p w14:paraId="44362AF9" w14:textId="77777777" w:rsidR="00F576C5" w:rsidRDefault="00F26B97" w:rsidP="00F576C5">
      <w:pPr>
        <w:spacing w:after="0" w:line="240" w:lineRule="auto"/>
        <w:rPr>
          <w:rFonts w:eastAsia="Arial" w:cs="Times New Roman"/>
          <w:b/>
          <w:color w:val="000000"/>
          <w:sz w:val="32"/>
          <w:szCs w:val="32"/>
          <w:lang w:eastAsia="ru-RU"/>
        </w:rPr>
      </w:pPr>
      <w:bookmarkStart w:id="0" w:name="_Toc54777247"/>
      <w:bookmarkStart w:id="1" w:name="_Toc54783060"/>
      <w:bookmarkStart w:id="2" w:name="_Toc54783061"/>
      <w:r w:rsidRPr="00F576C5">
        <w:rPr>
          <w:rFonts w:eastAsia="Arial" w:cs="Times New Roman"/>
          <w:b/>
          <w:color w:val="000000"/>
          <w:sz w:val="32"/>
          <w:szCs w:val="32"/>
          <w:lang w:eastAsia="ru-RU"/>
        </w:rPr>
        <w:t>Описание функциональных характеристик, информация для установки и эксплуатации</w:t>
      </w:r>
      <w:r w:rsidR="00F576C5" w:rsidRPr="00F576C5">
        <w:rPr>
          <w:rFonts w:eastAsia="Arial" w:cs="Times New Roman"/>
          <w:b/>
          <w:color w:val="000000"/>
          <w:sz w:val="32"/>
          <w:szCs w:val="32"/>
          <w:lang w:eastAsia="ru-RU"/>
        </w:rPr>
        <w:t xml:space="preserve"> </w:t>
      </w:r>
      <w:r w:rsidR="00F576C5">
        <w:rPr>
          <w:rFonts w:eastAsia="Arial" w:cs="Times New Roman"/>
          <w:b/>
          <w:color w:val="000000"/>
          <w:sz w:val="32"/>
          <w:szCs w:val="32"/>
          <w:lang w:eastAsia="ru-RU"/>
        </w:rPr>
        <w:t>программного обеспечения</w:t>
      </w:r>
    </w:p>
    <w:p w14:paraId="77912DB9" w14:textId="677B5CCF" w:rsidR="000E59D8" w:rsidRDefault="00F576C5" w:rsidP="00F576C5">
      <w:pPr>
        <w:spacing w:after="0" w:line="240" w:lineRule="auto"/>
        <w:rPr>
          <w:rFonts w:eastAsia="Arial" w:cs="Times New Roman"/>
          <w:b/>
          <w:color w:val="000000"/>
          <w:sz w:val="32"/>
          <w:szCs w:val="32"/>
          <w:lang w:eastAsia="ru-RU"/>
        </w:rPr>
      </w:pPr>
      <w:r>
        <w:rPr>
          <w:rFonts w:eastAsia="Arial" w:cs="Times New Roman"/>
          <w:b/>
          <w:color w:val="000000"/>
          <w:sz w:val="32"/>
          <w:szCs w:val="32"/>
          <w:lang w:eastAsia="ru-RU"/>
        </w:rPr>
        <w:t xml:space="preserve"> Модуль</w:t>
      </w:r>
      <w:r w:rsidR="00F26B97" w:rsidRPr="00F576C5">
        <w:rPr>
          <w:rFonts w:eastAsia="Arial" w:cs="Times New Roman"/>
          <w:b/>
          <w:color w:val="000000"/>
          <w:sz w:val="32"/>
          <w:szCs w:val="32"/>
          <w:lang w:eastAsia="ru-RU"/>
        </w:rPr>
        <w:t xml:space="preserve"> программного комплекса </w:t>
      </w:r>
      <w:proofErr w:type="spellStart"/>
      <w:r w:rsidR="000E59D8" w:rsidRPr="00F576C5">
        <w:rPr>
          <w:rFonts w:eastAsia="Arial" w:cs="Times New Roman"/>
          <w:b/>
          <w:color w:val="000000"/>
          <w:sz w:val="32"/>
          <w:szCs w:val="32"/>
          <w:lang w:eastAsia="ru-RU"/>
        </w:rPr>
        <w:t>Goodfin</w:t>
      </w:r>
      <w:proofErr w:type="spellEnd"/>
      <w:r w:rsidR="00F26B97" w:rsidRPr="00F576C5">
        <w:rPr>
          <w:rFonts w:eastAsia="Arial" w:cs="Times New Roman"/>
          <w:b/>
          <w:color w:val="000000"/>
          <w:sz w:val="32"/>
          <w:szCs w:val="32"/>
          <w:lang w:eastAsia="ru-RU"/>
        </w:rPr>
        <w:t xml:space="preserve"> </w:t>
      </w:r>
      <w:r w:rsidR="000E59D8" w:rsidRPr="00F576C5">
        <w:rPr>
          <w:rFonts w:eastAsia="Arial" w:cs="Times New Roman"/>
          <w:b/>
          <w:color w:val="000000"/>
          <w:sz w:val="32"/>
          <w:szCs w:val="32"/>
          <w:lang w:eastAsia="ru-RU"/>
        </w:rPr>
        <w:t>“Национальные сервисы”</w:t>
      </w:r>
      <w:bookmarkEnd w:id="0"/>
      <w:bookmarkEnd w:id="1"/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 w:val="24"/>
          <w:szCs w:val="22"/>
          <w:u w:val="none"/>
          <w:lang w:val="ru-RU"/>
        </w:rPr>
        <w:id w:val="-995333854"/>
        <w:docPartObj>
          <w:docPartGallery w:val="Table of Contents"/>
          <w:docPartUnique/>
        </w:docPartObj>
      </w:sdtPr>
      <w:sdtEndPr/>
      <w:sdtContent>
        <w:bookmarkStart w:id="3" w:name="_GoBack" w:displacedByCustomXml="prev"/>
        <w:p w14:paraId="3E00C5F2" w14:textId="7735B467" w:rsidR="00F57422" w:rsidRPr="00DF7E5E" w:rsidRDefault="00F57422" w:rsidP="00F57422">
          <w:pPr>
            <w:pStyle w:val="af7"/>
            <w:pageBreakBefore w:val="0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DF7E5E">
            <w:rPr>
              <w:rFonts w:ascii="Times New Roman" w:hAnsi="Times New Roman" w:cs="Times New Roman"/>
              <w:color w:val="auto"/>
              <w:sz w:val="24"/>
              <w:szCs w:val="24"/>
              <w:lang w:val="ru-RU"/>
            </w:rPr>
            <w:t>Оглавление</w:t>
          </w:r>
        </w:p>
        <w:p w14:paraId="13AFCE5C" w14:textId="41AC48B8" w:rsidR="00F12476" w:rsidRPr="00DF7E5E" w:rsidRDefault="00F57422">
          <w:pPr>
            <w:pStyle w:val="11"/>
            <w:tabs>
              <w:tab w:val="right" w:leader="dot" w:pos="10456"/>
            </w:tabs>
            <w:rPr>
              <w:rFonts w:ascii="Times New Roman" w:eastAsiaTheme="minorEastAsia" w:hAnsi="Times New Roman"/>
              <w:b w:val="0"/>
              <w:bCs w:val="0"/>
              <w:iCs w:val="0"/>
              <w:noProof/>
              <w:color w:val="auto"/>
              <w:sz w:val="24"/>
              <w:szCs w:val="24"/>
              <w:lang w:val="ru-RU" w:eastAsia="ru-RU"/>
            </w:rPr>
          </w:pPr>
          <w:r w:rsidRPr="00DF7E5E">
            <w:rPr>
              <w:rFonts w:ascii="Times New Roman" w:hAnsi="Times New Roman"/>
              <w:color w:val="auto"/>
              <w:sz w:val="24"/>
              <w:szCs w:val="24"/>
            </w:rPr>
            <w:fldChar w:fldCharType="begin"/>
          </w:r>
          <w:r w:rsidRPr="00DF7E5E">
            <w:rPr>
              <w:rFonts w:ascii="Times New Roman" w:hAnsi="Times New Roman"/>
              <w:color w:val="auto"/>
              <w:sz w:val="24"/>
              <w:szCs w:val="24"/>
            </w:rPr>
            <w:instrText xml:space="preserve"> TOC \o "1-3" \h \z \u </w:instrText>
          </w:r>
          <w:r w:rsidRPr="00DF7E5E">
            <w:rPr>
              <w:rFonts w:ascii="Times New Roman" w:hAnsi="Times New Roman"/>
              <w:color w:val="auto"/>
              <w:sz w:val="24"/>
              <w:szCs w:val="24"/>
            </w:rPr>
            <w:fldChar w:fldCharType="separate"/>
          </w:r>
          <w:hyperlink w:anchor="_Toc57376374" w:history="1">
            <w:r w:rsidR="00F12476" w:rsidRPr="00DF7E5E">
              <w:rPr>
                <w:rStyle w:val="a3"/>
                <w:rFonts w:ascii="Times New Roman" w:hAnsi="Times New Roman"/>
                <w:noProof/>
                <w:color w:val="auto"/>
                <w:sz w:val="24"/>
                <w:szCs w:val="24"/>
                <w:lang w:eastAsia="ru-RU"/>
              </w:rPr>
              <w:t>Функциональные характеристики</w:t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tab/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instrText xml:space="preserve"> PAGEREF _Toc57376374 \h </w:instrText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t>1</w:t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5A8C4F86" w14:textId="499467DF" w:rsidR="00F12476" w:rsidRPr="00DF7E5E" w:rsidRDefault="00DF7E5E">
          <w:pPr>
            <w:pStyle w:val="11"/>
            <w:tabs>
              <w:tab w:val="right" w:leader="dot" w:pos="10456"/>
            </w:tabs>
            <w:rPr>
              <w:rFonts w:ascii="Times New Roman" w:eastAsiaTheme="minorEastAsia" w:hAnsi="Times New Roman"/>
              <w:b w:val="0"/>
              <w:bCs w:val="0"/>
              <w:iCs w:val="0"/>
              <w:noProof/>
              <w:color w:val="auto"/>
              <w:sz w:val="24"/>
              <w:szCs w:val="24"/>
              <w:lang w:val="ru-RU" w:eastAsia="ru-RU"/>
            </w:rPr>
          </w:pPr>
          <w:hyperlink w:anchor="_Toc57376375" w:history="1">
            <w:r w:rsidR="00F12476" w:rsidRPr="00DF7E5E">
              <w:rPr>
                <w:rStyle w:val="a3"/>
                <w:rFonts w:ascii="Times New Roman" w:hAnsi="Times New Roman"/>
                <w:noProof/>
                <w:color w:val="auto"/>
                <w:sz w:val="24"/>
                <w:szCs w:val="24"/>
                <w:lang w:eastAsia="ru-RU"/>
              </w:rPr>
              <w:t>Установка</w:t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tab/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instrText xml:space="preserve"> PAGEREF _Toc57376375 \h </w:instrText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t>1</w:t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53D3B90C" w14:textId="346D140D" w:rsidR="00F12476" w:rsidRPr="00DF7E5E" w:rsidRDefault="00DF7E5E">
          <w:pPr>
            <w:pStyle w:val="11"/>
            <w:tabs>
              <w:tab w:val="right" w:leader="dot" w:pos="10456"/>
            </w:tabs>
            <w:rPr>
              <w:rFonts w:ascii="Times New Roman" w:eastAsiaTheme="minorEastAsia" w:hAnsi="Times New Roman"/>
              <w:b w:val="0"/>
              <w:bCs w:val="0"/>
              <w:iCs w:val="0"/>
              <w:noProof/>
              <w:color w:val="auto"/>
              <w:sz w:val="24"/>
              <w:szCs w:val="24"/>
              <w:lang w:val="ru-RU" w:eastAsia="ru-RU"/>
            </w:rPr>
          </w:pPr>
          <w:hyperlink w:anchor="_Toc57376376" w:history="1">
            <w:r w:rsidR="00F12476" w:rsidRPr="00DF7E5E">
              <w:rPr>
                <w:rStyle w:val="a3"/>
                <w:rFonts w:ascii="Times New Roman" w:hAnsi="Times New Roman"/>
                <w:noProof/>
                <w:color w:val="auto"/>
                <w:sz w:val="24"/>
                <w:szCs w:val="24"/>
                <w:lang w:eastAsia="ru-RU"/>
              </w:rPr>
              <w:t>Эксплуатация системы</w:t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tab/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instrText xml:space="preserve"> PAGEREF _Toc57376376 \h </w:instrText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t>2</w:t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7C6ED460" w14:textId="5B048AEE" w:rsidR="00F12476" w:rsidRPr="00DF7E5E" w:rsidRDefault="00DF7E5E">
          <w:pPr>
            <w:pStyle w:val="11"/>
            <w:tabs>
              <w:tab w:val="right" w:leader="dot" w:pos="10456"/>
            </w:tabs>
            <w:rPr>
              <w:rFonts w:ascii="Times New Roman" w:eastAsiaTheme="minorEastAsia" w:hAnsi="Times New Roman"/>
              <w:b w:val="0"/>
              <w:bCs w:val="0"/>
              <w:iCs w:val="0"/>
              <w:noProof/>
              <w:color w:val="auto"/>
              <w:sz w:val="24"/>
              <w:szCs w:val="24"/>
              <w:lang w:val="ru-RU" w:eastAsia="ru-RU"/>
            </w:rPr>
          </w:pPr>
          <w:hyperlink w:anchor="_Toc57376377" w:history="1">
            <w:r w:rsidR="00F12476" w:rsidRPr="00DF7E5E">
              <w:rPr>
                <w:rStyle w:val="a3"/>
                <w:rFonts w:ascii="Times New Roman" w:hAnsi="Times New Roman"/>
                <w:noProof/>
                <w:color w:val="auto"/>
                <w:sz w:val="24"/>
                <w:szCs w:val="24"/>
              </w:rPr>
              <w:t>Получение основных данных о компании/ИП</w:t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tab/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instrText xml:space="preserve"> PAGEREF _Toc57376377 \h </w:instrText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t>2</w:t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42D670F8" w14:textId="2E8D75BE" w:rsidR="00F12476" w:rsidRPr="00DF7E5E" w:rsidRDefault="00DF7E5E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/>
              <w:iCs w:val="0"/>
              <w:noProof/>
              <w:color w:val="auto"/>
              <w:sz w:val="24"/>
              <w:szCs w:val="24"/>
              <w:lang w:val="ru-RU" w:eastAsia="ru-RU"/>
            </w:rPr>
          </w:pPr>
          <w:hyperlink w:anchor="_Toc57376378" w:history="1">
            <w:r w:rsidR="00F12476" w:rsidRPr="00DF7E5E">
              <w:rPr>
                <w:rStyle w:val="a3"/>
                <w:rFonts w:ascii="Times New Roman" w:hAnsi="Times New Roman"/>
                <w:noProof/>
                <w:color w:val="auto"/>
                <w:sz w:val="24"/>
                <w:szCs w:val="24"/>
              </w:rPr>
              <w:t>Получение данных по ИНН</w:t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tab/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instrText xml:space="preserve"> PAGEREF _Toc57376378 \h </w:instrText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t>4</w:t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37B8AAF1" w14:textId="67B855EA" w:rsidR="00F12476" w:rsidRPr="00DF7E5E" w:rsidRDefault="00DF7E5E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/>
              <w:iCs w:val="0"/>
              <w:noProof/>
              <w:color w:val="auto"/>
              <w:sz w:val="24"/>
              <w:szCs w:val="24"/>
              <w:lang w:val="ru-RU" w:eastAsia="ru-RU"/>
            </w:rPr>
          </w:pPr>
          <w:hyperlink w:anchor="_Toc57376379" w:history="1">
            <w:r w:rsidR="00F12476" w:rsidRPr="00DF7E5E">
              <w:rPr>
                <w:rStyle w:val="a3"/>
                <w:rFonts w:ascii="Times New Roman" w:hAnsi="Times New Roman"/>
                <w:noProof/>
                <w:color w:val="auto"/>
                <w:sz w:val="24"/>
                <w:szCs w:val="24"/>
              </w:rPr>
              <w:t>Получение адреса из ФИАС</w:t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tab/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instrText xml:space="preserve"> PAGEREF _Toc57376379 \h </w:instrText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t>5</w:t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4282B904" w14:textId="5112E5F5" w:rsidR="00F12476" w:rsidRPr="00DF7E5E" w:rsidRDefault="00DF7E5E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/>
              <w:iCs w:val="0"/>
              <w:noProof/>
              <w:color w:val="auto"/>
              <w:sz w:val="24"/>
              <w:szCs w:val="24"/>
              <w:lang w:val="ru-RU" w:eastAsia="ru-RU"/>
            </w:rPr>
          </w:pPr>
          <w:hyperlink w:anchor="_Toc57376380" w:history="1">
            <w:r w:rsidR="00F12476" w:rsidRPr="00DF7E5E">
              <w:rPr>
                <w:rStyle w:val="a3"/>
                <w:rFonts w:ascii="Times New Roman" w:hAnsi="Times New Roman"/>
                <w:noProof/>
                <w:color w:val="auto"/>
                <w:sz w:val="24"/>
                <w:szCs w:val="24"/>
              </w:rPr>
              <w:t>Получение данных по БИК</w:t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tab/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instrText xml:space="preserve"> PAGEREF _Toc57376380 \h </w:instrText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t>6</w:t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2C00A3A6" w14:textId="62234B13" w:rsidR="00F12476" w:rsidRPr="00DF7E5E" w:rsidRDefault="00DF7E5E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/>
              <w:iCs w:val="0"/>
              <w:noProof/>
              <w:color w:val="auto"/>
              <w:sz w:val="24"/>
              <w:szCs w:val="24"/>
              <w:lang w:val="ru-RU" w:eastAsia="ru-RU"/>
            </w:rPr>
          </w:pPr>
          <w:hyperlink w:anchor="_Toc57376381" w:history="1">
            <w:r w:rsidR="00F12476" w:rsidRPr="00DF7E5E">
              <w:rPr>
                <w:rStyle w:val="a3"/>
                <w:rFonts w:ascii="Times New Roman" w:hAnsi="Times New Roman"/>
                <w:noProof/>
                <w:color w:val="auto"/>
                <w:sz w:val="24"/>
                <w:szCs w:val="24"/>
              </w:rPr>
              <w:t>Получение данных о финансовых показателях</w:t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tab/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instrText xml:space="preserve"> PAGEREF _Toc57376381 \h </w:instrText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t>7</w:t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2F92DEF0" w14:textId="24C98075" w:rsidR="00F12476" w:rsidRPr="00DF7E5E" w:rsidRDefault="00DF7E5E">
          <w:pPr>
            <w:pStyle w:val="11"/>
            <w:tabs>
              <w:tab w:val="right" w:leader="dot" w:pos="10456"/>
            </w:tabs>
            <w:rPr>
              <w:rFonts w:ascii="Times New Roman" w:eastAsiaTheme="minorEastAsia" w:hAnsi="Times New Roman"/>
              <w:b w:val="0"/>
              <w:bCs w:val="0"/>
              <w:iCs w:val="0"/>
              <w:noProof/>
              <w:color w:val="auto"/>
              <w:sz w:val="24"/>
              <w:szCs w:val="24"/>
              <w:lang w:val="ru-RU" w:eastAsia="ru-RU"/>
            </w:rPr>
          </w:pPr>
          <w:hyperlink w:anchor="_Toc57376382" w:history="1">
            <w:r w:rsidR="00F12476" w:rsidRPr="00DF7E5E">
              <w:rPr>
                <w:rStyle w:val="a3"/>
                <w:rFonts w:ascii="Times New Roman" w:hAnsi="Times New Roman"/>
                <w:noProof/>
                <w:color w:val="auto"/>
                <w:sz w:val="24"/>
                <w:szCs w:val="24"/>
              </w:rPr>
              <w:t>Получение данных о тендере</w:t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tab/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instrText xml:space="preserve"> PAGEREF _Toc57376382 \h </w:instrText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t>8</w:t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307F698A" w14:textId="6D917317" w:rsidR="00F12476" w:rsidRPr="00DF7E5E" w:rsidRDefault="00DF7E5E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/>
              <w:iCs w:val="0"/>
              <w:noProof/>
              <w:color w:val="auto"/>
              <w:sz w:val="24"/>
              <w:szCs w:val="24"/>
              <w:lang w:val="ru-RU" w:eastAsia="ru-RU"/>
            </w:rPr>
          </w:pPr>
          <w:hyperlink w:anchor="_Toc57376383" w:history="1">
            <w:r w:rsidR="00F12476" w:rsidRPr="00DF7E5E">
              <w:rPr>
                <w:rStyle w:val="a3"/>
                <w:rFonts w:ascii="Times New Roman" w:hAnsi="Times New Roman"/>
                <w:noProof/>
                <w:color w:val="auto"/>
                <w:sz w:val="24"/>
                <w:szCs w:val="24"/>
              </w:rPr>
              <w:t>223-ФЗ</w:t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tab/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instrText xml:space="preserve"> PAGEREF _Toc57376383 \h </w:instrText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t>8</w:t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2300B07F" w14:textId="603D6F21" w:rsidR="00F12476" w:rsidRPr="00DF7E5E" w:rsidRDefault="00DF7E5E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/>
              <w:iCs w:val="0"/>
              <w:noProof/>
              <w:color w:val="auto"/>
              <w:sz w:val="24"/>
              <w:szCs w:val="24"/>
              <w:lang w:val="ru-RU" w:eastAsia="ru-RU"/>
            </w:rPr>
          </w:pPr>
          <w:hyperlink w:anchor="_Toc57376384" w:history="1">
            <w:r w:rsidR="00F12476" w:rsidRPr="00DF7E5E">
              <w:rPr>
                <w:rStyle w:val="a3"/>
                <w:rFonts w:ascii="Times New Roman" w:hAnsi="Times New Roman"/>
                <w:noProof/>
                <w:color w:val="auto"/>
                <w:sz w:val="24"/>
                <w:szCs w:val="24"/>
              </w:rPr>
              <w:t>44-ФЗ</w:t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tab/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instrText xml:space="preserve"> PAGEREF _Toc57376384 \h </w:instrText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t>9</w:t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6C7FB80C" w14:textId="2EC185F4" w:rsidR="00F12476" w:rsidRPr="00DF7E5E" w:rsidRDefault="00DF7E5E">
          <w:pPr>
            <w:pStyle w:val="11"/>
            <w:tabs>
              <w:tab w:val="right" w:leader="dot" w:pos="10456"/>
            </w:tabs>
            <w:rPr>
              <w:rFonts w:ascii="Times New Roman" w:eastAsiaTheme="minorEastAsia" w:hAnsi="Times New Roman"/>
              <w:b w:val="0"/>
              <w:bCs w:val="0"/>
              <w:iCs w:val="0"/>
              <w:noProof/>
              <w:color w:val="auto"/>
              <w:sz w:val="24"/>
              <w:szCs w:val="24"/>
              <w:lang w:val="ru-RU" w:eastAsia="ru-RU"/>
            </w:rPr>
          </w:pPr>
          <w:hyperlink w:anchor="_Toc57376385" w:history="1">
            <w:r w:rsidR="00F12476" w:rsidRPr="00DF7E5E">
              <w:rPr>
                <w:rStyle w:val="a3"/>
                <w:rFonts w:ascii="Times New Roman" w:hAnsi="Times New Roman"/>
                <w:noProof/>
                <w:color w:val="auto"/>
                <w:sz w:val="24"/>
                <w:szCs w:val="24"/>
              </w:rPr>
              <w:t>Проверка введённых данных</w:t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tab/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instrText xml:space="preserve"> PAGEREF _Toc57376385 \h </w:instrText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t>11</w:t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7AC4A23C" w14:textId="128312B8" w:rsidR="00F12476" w:rsidRPr="00DF7E5E" w:rsidRDefault="00DF7E5E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/>
              <w:iCs w:val="0"/>
              <w:noProof/>
              <w:color w:val="auto"/>
              <w:sz w:val="24"/>
              <w:szCs w:val="24"/>
              <w:lang w:val="ru-RU" w:eastAsia="ru-RU"/>
            </w:rPr>
          </w:pPr>
          <w:hyperlink w:anchor="_Toc57376386" w:history="1">
            <w:r w:rsidR="00F12476" w:rsidRPr="00DF7E5E">
              <w:rPr>
                <w:rStyle w:val="a3"/>
                <w:rFonts w:ascii="Times New Roman" w:hAnsi="Times New Roman"/>
                <w:noProof/>
                <w:color w:val="auto"/>
                <w:sz w:val="24"/>
                <w:szCs w:val="24"/>
              </w:rPr>
              <w:t>Проверка ИНН, ОГРН на действительность и корректность формата</w:t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tab/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instrText xml:space="preserve"> PAGEREF _Toc57376386 \h </w:instrText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t>11</w:t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6490DDFE" w14:textId="6D67CE0F" w:rsidR="00F12476" w:rsidRPr="00DF7E5E" w:rsidRDefault="00DF7E5E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/>
              <w:iCs w:val="0"/>
              <w:noProof/>
              <w:color w:val="auto"/>
              <w:sz w:val="24"/>
              <w:szCs w:val="24"/>
              <w:lang w:val="ru-RU" w:eastAsia="ru-RU"/>
            </w:rPr>
          </w:pPr>
          <w:hyperlink w:anchor="_Toc57376387" w:history="1">
            <w:r w:rsidR="00F12476" w:rsidRPr="00DF7E5E">
              <w:rPr>
                <w:rStyle w:val="a3"/>
                <w:rFonts w:ascii="Times New Roman" w:hAnsi="Times New Roman"/>
                <w:noProof/>
                <w:color w:val="auto"/>
                <w:sz w:val="24"/>
                <w:szCs w:val="24"/>
              </w:rPr>
              <w:t>Проверка ОКПО по ИНН (ОГРН) на действительность и корректность формата</w:t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tab/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instrText xml:space="preserve"> PAGEREF _Toc57376387 \h </w:instrText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t>11</w:t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24A13F67" w14:textId="4E91E26F" w:rsidR="00F12476" w:rsidRPr="00DF7E5E" w:rsidRDefault="00DF7E5E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/>
              <w:iCs w:val="0"/>
              <w:noProof/>
              <w:color w:val="auto"/>
              <w:sz w:val="24"/>
              <w:szCs w:val="24"/>
              <w:lang w:val="ru-RU" w:eastAsia="ru-RU"/>
            </w:rPr>
          </w:pPr>
          <w:hyperlink w:anchor="_Toc57376388" w:history="1">
            <w:r w:rsidR="00F12476" w:rsidRPr="00DF7E5E">
              <w:rPr>
                <w:rStyle w:val="a3"/>
                <w:rFonts w:ascii="Times New Roman" w:hAnsi="Times New Roman"/>
                <w:noProof/>
                <w:color w:val="auto"/>
                <w:sz w:val="24"/>
                <w:szCs w:val="24"/>
              </w:rPr>
              <w:t>Проверка данных банка на действительность и корректность формата</w:t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tab/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instrText xml:space="preserve"> PAGEREF _Toc57376388 \h </w:instrText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t>12</w:t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590A1BFF" w14:textId="160343E1" w:rsidR="00F12476" w:rsidRPr="00DF7E5E" w:rsidRDefault="00DF7E5E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/>
              <w:iCs w:val="0"/>
              <w:noProof/>
              <w:color w:val="auto"/>
              <w:sz w:val="24"/>
              <w:szCs w:val="24"/>
              <w:lang w:val="ru-RU" w:eastAsia="ru-RU"/>
            </w:rPr>
          </w:pPr>
          <w:hyperlink w:anchor="_Toc57376389" w:history="1">
            <w:r w:rsidR="00F12476" w:rsidRPr="00DF7E5E">
              <w:rPr>
                <w:rStyle w:val="a3"/>
                <w:rFonts w:ascii="Times New Roman" w:hAnsi="Times New Roman"/>
                <w:noProof/>
                <w:color w:val="auto"/>
                <w:sz w:val="24"/>
                <w:szCs w:val="24"/>
              </w:rPr>
              <w:t>Проверка паспорта на действительность и корректность формата</w:t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tab/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instrText xml:space="preserve"> PAGEREF _Toc57376389 \h </w:instrText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t>12</w:t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73E0EDB6" w14:textId="2A00A698" w:rsidR="00F12476" w:rsidRPr="00DF7E5E" w:rsidRDefault="00DF7E5E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/>
              <w:iCs w:val="0"/>
              <w:noProof/>
              <w:color w:val="auto"/>
              <w:sz w:val="24"/>
              <w:szCs w:val="24"/>
              <w:lang w:val="ru-RU" w:eastAsia="ru-RU"/>
            </w:rPr>
          </w:pPr>
          <w:hyperlink w:anchor="_Toc57376390" w:history="1">
            <w:r w:rsidR="00F12476" w:rsidRPr="00DF7E5E">
              <w:rPr>
                <w:rStyle w:val="a3"/>
                <w:rFonts w:ascii="Times New Roman" w:hAnsi="Times New Roman"/>
                <w:noProof/>
                <w:color w:val="auto"/>
                <w:sz w:val="24"/>
                <w:szCs w:val="24"/>
              </w:rPr>
              <w:t>Проверка адреса на существование</w:t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tab/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instrText xml:space="preserve"> PAGEREF _Toc57376390 \h </w:instrText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t>13</w:t>
            </w:r>
            <w:r w:rsidR="00F12476" w:rsidRPr="00DF7E5E">
              <w:rPr>
                <w:rFonts w:ascii="Times New Roman" w:hAnsi="Times New Roman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3EB6AAEF" w14:textId="1F8A3213" w:rsidR="00F57422" w:rsidRDefault="00F57422">
          <w:r w:rsidRPr="00DF7E5E">
            <w:rPr>
              <w:rFonts w:cs="Times New Roman"/>
              <w:b/>
              <w:bCs/>
              <w:szCs w:val="24"/>
            </w:rPr>
            <w:fldChar w:fldCharType="end"/>
          </w:r>
        </w:p>
        <w:bookmarkEnd w:id="3" w:displacedByCustomXml="next"/>
      </w:sdtContent>
    </w:sdt>
    <w:p w14:paraId="7ED39AF9" w14:textId="12B96511" w:rsidR="000E59D8" w:rsidRDefault="00F26B97" w:rsidP="00E033F0">
      <w:pPr>
        <w:pStyle w:val="1"/>
        <w:spacing w:before="0" w:line="240" w:lineRule="auto"/>
        <w:rPr>
          <w:rFonts w:cs="Times New Roman"/>
          <w:b/>
          <w:sz w:val="26"/>
          <w:szCs w:val="26"/>
          <w:lang w:eastAsia="ru-RU"/>
        </w:rPr>
      </w:pPr>
      <w:bookmarkStart w:id="4" w:name="_Toc57294969"/>
      <w:bookmarkStart w:id="5" w:name="_Toc57376374"/>
      <w:bookmarkEnd w:id="2"/>
      <w:r w:rsidRPr="00E033F0">
        <w:rPr>
          <w:rFonts w:cs="Times New Roman"/>
          <w:b/>
          <w:sz w:val="26"/>
          <w:szCs w:val="26"/>
          <w:lang w:eastAsia="ru-RU"/>
        </w:rPr>
        <w:t>Функциональные характеристики</w:t>
      </w:r>
      <w:bookmarkEnd w:id="4"/>
      <w:bookmarkEnd w:id="5"/>
    </w:p>
    <w:p w14:paraId="6D66F97E" w14:textId="77777777" w:rsidR="00E033F0" w:rsidRPr="00E033F0" w:rsidRDefault="00E033F0" w:rsidP="00E033F0">
      <w:pPr>
        <w:rPr>
          <w:lang w:eastAsia="ru-RU"/>
        </w:rPr>
      </w:pPr>
    </w:p>
    <w:p w14:paraId="0194BED2" w14:textId="5E5F5568" w:rsidR="00A20E6B" w:rsidRPr="00E033F0" w:rsidRDefault="00A20E6B" w:rsidP="00E033F0">
      <w:pPr>
        <w:spacing w:after="0" w:line="240" w:lineRule="auto"/>
        <w:rPr>
          <w:rFonts w:cs="Times New Roman"/>
          <w:b/>
          <w:szCs w:val="24"/>
        </w:rPr>
      </w:pPr>
      <w:bookmarkStart w:id="6" w:name="_Toc56434510"/>
      <w:bookmarkStart w:id="7" w:name="_Toc56515710"/>
      <w:bookmarkStart w:id="8" w:name="_Toc56519204"/>
      <w:bookmarkStart w:id="9" w:name="_Toc56597934"/>
      <w:r w:rsidRPr="00E033F0">
        <w:rPr>
          <w:rFonts w:cs="Times New Roman"/>
          <w:b/>
          <w:szCs w:val="24"/>
        </w:rPr>
        <w:t xml:space="preserve">Программное обеспечение Модуль программного комплекса </w:t>
      </w:r>
      <w:proofErr w:type="spellStart"/>
      <w:r w:rsidRPr="00E033F0">
        <w:rPr>
          <w:rFonts w:cs="Times New Roman"/>
          <w:b/>
          <w:szCs w:val="24"/>
        </w:rPr>
        <w:t>Goodfin</w:t>
      </w:r>
      <w:proofErr w:type="spellEnd"/>
      <w:r w:rsidRPr="00E033F0">
        <w:rPr>
          <w:rFonts w:cs="Times New Roman"/>
          <w:b/>
          <w:szCs w:val="24"/>
        </w:rPr>
        <w:t xml:space="preserve"> «Национальные сервисы» (далее по тексту также программное обеспечение/ ПО)</w:t>
      </w:r>
    </w:p>
    <w:p w14:paraId="42691CB6" w14:textId="77777777" w:rsidR="00A20E6B" w:rsidRPr="00E033F0" w:rsidRDefault="00A20E6B" w:rsidP="00E033F0">
      <w:pPr>
        <w:spacing w:after="0" w:line="240" w:lineRule="auto"/>
        <w:rPr>
          <w:rFonts w:cs="Times New Roman"/>
          <w:szCs w:val="24"/>
        </w:rPr>
      </w:pPr>
      <w:r w:rsidRPr="00E033F0">
        <w:rPr>
          <w:rFonts w:cs="Times New Roman"/>
          <w:szCs w:val="24"/>
        </w:rPr>
        <w:t xml:space="preserve">Назначение: получение общедоступных данных, размещенных на официальных </w:t>
      </w:r>
      <w:proofErr w:type="spellStart"/>
      <w:r w:rsidRPr="00E033F0">
        <w:rPr>
          <w:rFonts w:cs="Times New Roman"/>
          <w:szCs w:val="24"/>
        </w:rPr>
        <w:t>интернет-ресурсах</w:t>
      </w:r>
      <w:proofErr w:type="spellEnd"/>
      <w:r w:rsidRPr="00E033F0">
        <w:rPr>
          <w:rFonts w:cs="Times New Roman"/>
          <w:szCs w:val="24"/>
        </w:rPr>
        <w:t xml:space="preserve"> </w:t>
      </w:r>
    </w:p>
    <w:p w14:paraId="557F4237" w14:textId="361BCDDA" w:rsidR="00A20E6B" w:rsidRPr="00E033F0" w:rsidRDefault="00A20E6B" w:rsidP="00E033F0">
      <w:pPr>
        <w:spacing w:after="0" w:line="240" w:lineRule="auto"/>
        <w:rPr>
          <w:rFonts w:cs="Times New Roman"/>
          <w:szCs w:val="24"/>
        </w:rPr>
      </w:pPr>
      <w:r w:rsidRPr="00E033F0">
        <w:rPr>
          <w:rFonts w:cs="Times New Roman"/>
          <w:szCs w:val="24"/>
        </w:rPr>
        <w:t>Область применения: предназначен</w:t>
      </w:r>
      <w:r w:rsidR="00C6313B">
        <w:rPr>
          <w:rFonts w:cs="Times New Roman"/>
          <w:szCs w:val="24"/>
        </w:rPr>
        <w:t>о</w:t>
      </w:r>
      <w:r w:rsidRPr="00E033F0">
        <w:rPr>
          <w:rFonts w:cs="Times New Roman"/>
          <w:szCs w:val="24"/>
        </w:rPr>
        <w:t xml:space="preserve"> для кредитных / финансовых и иных организаций, использующих для предоставления услуг программный комплекс </w:t>
      </w:r>
      <w:proofErr w:type="spellStart"/>
      <w:r w:rsidRPr="00E033F0">
        <w:rPr>
          <w:rFonts w:cs="Times New Roman"/>
          <w:szCs w:val="24"/>
        </w:rPr>
        <w:t>Goodfin</w:t>
      </w:r>
      <w:proofErr w:type="spellEnd"/>
      <w:r w:rsidR="00E033F0">
        <w:rPr>
          <w:rFonts w:cs="Times New Roman"/>
          <w:szCs w:val="24"/>
        </w:rPr>
        <w:t>.</w:t>
      </w:r>
    </w:p>
    <w:p w14:paraId="279B5E79" w14:textId="51565653" w:rsidR="00A20E6B" w:rsidRPr="00E033F0" w:rsidRDefault="00A20E6B" w:rsidP="00E033F0">
      <w:pPr>
        <w:spacing w:after="0" w:line="240" w:lineRule="auto"/>
        <w:rPr>
          <w:rFonts w:cs="Times New Roman"/>
          <w:szCs w:val="24"/>
        </w:rPr>
      </w:pPr>
      <w:r w:rsidRPr="00E033F0">
        <w:rPr>
          <w:rFonts w:cs="Times New Roman"/>
          <w:szCs w:val="24"/>
        </w:rPr>
        <w:t xml:space="preserve">Функциональные возможности: заполнение полей заявки, проверка данных заявки соискателя услуги посредством обращения к общедоступной информации на официальных </w:t>
      </w:r>
      <w:proofErr w:type="spellStart"/>
      <w:r w:rsidRPr="00E033F0">
        <w:rPr>
          <w:rFonts w:cs="Times New Roman"/>
          <w:szCs w:val="24"/>
        </w:rPr>
        <w:t>интернет-ресурсах</w:t>
      </w:r>
      <w:proofErr w:type="spellEnd"/>
      <w:r w:rsidR="00E033F0">
        <w:rPr>
          <w:rFonts w:cs="Times New Roman"/>
          <w:szCs w:val="24"/>
        </w:rPr>
        <w:t>.</w:t>
      </w:r>
    </w:p>
    <w:p w14:paraId="6D6ECAD4" w14:textId="77777777" w:rsidR="00E033F0" w:rsidRPr="00E033F0" w:rsidRDefault="00E033F0" w:rsidP="00E033F0"/>
    <w:p w14:paraId="60FEC634" w14:textId="3D23F5D9" w:rsidR="00F26B97" w:rsidRPr="00E033F0" w:rsidRDefault="00F26B97" w:rsidP="00E033F0">
      <w:pPr>
        <w:pStyle w:val="1"/>
        <w:spacing w:before="0" w:line="240" w:lineRule="auto"/>
        <w:rPr>
          <w:rFonts w:cs="Times New Roman"/>
          <w:b/>
          <w:sz w:val="26"/>
          <w:szCs w:val="26"/>
          <w:lang w:eastAsia="ru-RU"/>
        </w:rPr>
      </w:pPr>
      <w:bookmarkStart w:id="10" w:name="_Toc57294970"/>
      <w:bookmarkStart w:id="11" w:name="_Toc57376375"/>
      <w:r w:rsidRPr="00E033F0">
        <w:rPr>
          <w:rFonts w:cs="Times New Roman"/>
          <w:b/>
          <w:sz w:val="26"/>
          <w:szCs w:val="26"/>
          <w:lang w:eastAsia="ru-RU"/>
        </w:rPr>
        <w:t>Установка</w:t>
      </w:r>
      <w:bookmarkEnd w:id="6"/>
      <w:bookmarkEnd w:id="7"/>
      <w:bookmarkEnd w:id="8"/>
      <w:bookmarkEnd w:id="9"/>
      <w:bookmarkEnd w:id="10"/>
      <w:bookmarkEnd w:id="11"/>
    </w:p>
    <w:p w14:paraId="2906998D" w14:textId="77777777" w:rsidR="00F26B97" w:rsidRPr="00E033F0" w:rsidRDefault="00F26B97" w:rsidP="00E033F0">
      <w:pPr>
        <w:spacing w:after="0" w:line="240" w:lineRule="auto"/>
        <w:rPr>
          <w:rFonts w:cs="Times New Roman"/>
          <w:szCs w:val="24"/>
        </w:rPr>
      </w:pPr>
      <w:r w:rsidRPr="00E033F0">
        <w:rPr>
          <w:rFonts w:cs="Times New Roman"/>
          <w:szCs w:val="24"/>
        </w:rPr>
        <w:t>ПО распространяется в виде интернет-сервиса, специальные действия по установке ПО на стороне пользователя не требуются</w:t>
      </w:r>
    </w:p>
    <w:p w14:paraId="7D3D75D5" w14:textId="77777777" w:rsidR="00F26B97" w:rsidRPr="00E033F0" w:rsidRDefault="00F26B97" w:rsidP="00E033F0">
      <w:pPr>
        <w:rPr>
          <w:rFonts w:cs="Times New Roman"/>
          <w:b/>
          <w:szCs w:val="24"/>
        </w:rPr>
      </w:pPr>
    </w:p>
    <w:p w14:paraId="39DE74C0" w14:textId="77777777" w:rsidR="00F26B97" w:rsidRPr="00E033F0" w:rsidRDefault="00F26B97" w:rsidP="00E033F0">
      <w:pPr>
        <w:rPr>
          <w:rFonts w:cs="Times New Roman"/>
          <w:b/>
          <w:szCs w:val="24"/>
        </w:rPr>
      </w:pPr>
      <w:bookmarkStart w:id="12" w:name="_Toc56434511"/>
      <w:bookmarkStart w:id="13" w:name="_Toc56515711"/>
      <w:bookmarkStart w:id="14" w:name="_Toc56519205"/>
      <w:bookmarkStart w:id="15" w:name="_Toc56597935"/>
      <w:r w:rsidRPr="00E033F0">
        <w:rPr>
          <w:rFonts w:cs="Times New Roman"/>
          <w:b/>
          <w:szCs w:val="24"/>
        </w:rPr>
        <w:t>Требования к рабочему окружению</w:t>
      </w:r>
      <w:bookmarkEnd w:id="12"/>
      <w:bookmarkEnd w:id="13"/>
      <w:bookmarkEnd w:id="14"/>
      <w:bookmarkEnd w:id="15"/>
    </w:p>
    <w:p w14:paraId="5BC7E4F1" w14:textId="77777777" w:rsidR="00F26B97" w:rsidRPr="00E033F0" w:rsidRDefault="00F26B97" w:rsidP="00E033F0">
      <w:pPr>
        <w:rPr>
          <w:rFonts w:cs="Times New Roman"/>
          <w:szCs w:val="24"/>
        </w:rPr>
      </w:pPr>
      <w:bookmarkStart w:id="16" w:name="_Toc56434512"/>
      <w:bookmarkStart w:id="17" w:name="_Toc56515712"/>
      <w:bookmarkStart w:id="18" w:name="_Toc56519206"/>
      <w:bookmarkStart w:id="19" w:name="_Toc56597936"/>
      <w:r w:rsidRPr="00E033F0">
        <w:rPr>
          <w:rFonts w:cs="Times New Roman"/>
          <w:szCs w:val="24"/>
        </w:rPr>
        <w:t>Требуемые программные продукты в составе клиентской части</w:t>
      </w:r>
      <w:bookmarkEnd w:id="16"/>
      <w:bookmarkEnd w:id="17"/>
      <w:bookmarkEnd w:id="18"/>
      <w:bookmarkEnd w:id="19"/>
    </w:p>
    <w:tbl>
      <w:tblPr>
        <w:tblW w:w="10340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Layout w:type="fixed"/>
        <w:tblLook w:val="0400" w:firstRow="0" w:lastRow="0" w:firstColumn="0" w:lastColumn="0" w:noHBand="0" w:noVBand="1"/>
      </w:tblPr>
      <w:tblGrid>
        <w:gridCol w:w="3886"/>
        <w:gridCol w:w="2769"/>
        <w:gridCol w:w="3685"/>
      </w:tblGrid>
      <w:tr w:rsidR="00F26B97" w14:paraId="59DDB13F" w14:textId="77777777" w:rsidTr="00157523">
        <w:tc>
          <w:tcPr>
            <w:tcW w:w="388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14:paraId="04369A91" w14:textId="77777777" w:rsidR="00F26B97" w:rsidRDefault="00F26B97" w:rsidP="00EA5FC4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b/>
                <w:szCs w:val="24"/>
              </w:rPr>
              <w:t>Наименование</w:t>
            </w:r>
          </w:p>
        </w:tc>
        <w:tc>
          <w:tcPr>
            <w:tcW w:w="2769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14:paraId="3DD463C0" w14:textId="77777777" w:rsidR="00F26B97" w:rsidRDefault="00F26B97" w:rsidP="00EA5FC4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b/>
                <w:szCs w:val="24"/>
              </w:rPr>
              <w:t>Версия</w:t>
            </w:r>
          </w:p>
        </w:tc>
        <w:tc>
          <w:tcPr>
            <w:tcW w:w="368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14:paraId="180383A3" w14:textId="77777777" w:rsidR="00F26B97" w:rsidRDefault="00F26B97" w:rsidP="00EA5FC4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b/>
                <w:szCs w:val="24"/>
              </w:rPr>
              <w:t>Официальный сайт продукта</w:t>
            </w:r>
          </w:p>
        </w:tc>
      </w:tr>
      <w:tr w:rsidR="00F26B97" w14:paraId="5FD72377" w14:textId="77777777" w:rsidTr="00157523">
        <w:tc>
          <w:tcPr>
            <w:tcW w:w="388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14:paraId="28E59E19" w14:textId="77777777" w:rsidR="00F26B97" w:rsidRDefault="00F26B97" w:rsidP="00EA5FC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proofErr w:type="spellStart"/>
            <w:r>
              <w:rPr>
                <w:rFonts w:eastAsia="Times New Roman" w:cs="Times New Roman"/>
                <w:szCs w:val="24"/>
              </w:rPr>
              <w:lastRenderedPageBreak/>
              <w:t>КриптоПро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CSP</w:t>
            </w:r>
            <w:proofErr w:type="spellEnd"/>
          </w:p>
        </w:tc>
        <w:tc>
          <w:tcPr>
            <w:tcW w:w="2769" w:type="dxa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14:paraId="0BEEE141" w14:textId="77777777" w:rsidR="00F26B97" w:rsidRDefault="00F26B97" w:rsidP="00157523">
            <w:pPr>
              <w:spacing w:line="240" w:lineRule="auto"/>
              <w:jc w:val="left"/>
              <w:rPr>
                <w:rFonts w:eastAsia="Times New Roman" w:cs="Times New Roman"/>
                <w:szCs w:val="24"/>
              </w:rPr>
            </w:pPr>
            <w:r>
              <w:t>Действующие сертифицированные</w:t>
            </w:r>
          </w:p>
        </w:tc>
        <w:tc>
          <w:tcPr>
            <w:tcW w:w="368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14:paraId="6644289E" w14:textId="77777777" w:rsidR="00F26B97" w:rsidRDefault="00DF7E5E" w:rsidP="00EA5FC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hyperlink r:id="rId8" w:history="1">
              <w:r w:rsidR="00F26B97">
                <w:rPr>
                  <w:rStyle w:val="a3"/>
                  <w:rFonts w:eastAsia="Times New Roman" w:cs="Times New Roman"/>
                  <w:szCs w:val="24"/>
                </w:rPr>
                <w:t>http://www.cryptopro.ru/</w:t>
              </w:r>
            </w:hyperlink>
          </w:p>
        </w:tc>
      </w:tr>
      <w:tr w:rsidR="00F26B97" w14:paraId="21CC7021" w14:textId="77777777" w:rsidTr="00157523">
        <w:tc>
          <w:tcPr>
            <w:tcW w:w="388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14:paraId="5B7885EA" w14:textId="77777777" w:rsidR="00F26B97" w:rsidRDefault="00F26B97" w:rsidP="00EA5FC4">
            <w:pPr>
              <w:spacing w:line="240" w:lineRule="auto"/>
              <w:rPr>
                <w:rFonts w:eastAsia="Times New Roman" w:cs="Times New Roman"/>
                <w:szCs w:val="24"/>
                <w:lang w:val="en-US"/>
              </w:rPr>
            </w:pPr>
            <w:proofErr w:type="spellStart"/>
            <w:r>
              <w:rPr>
                <w:rFonts w:eastAsia="Times New Roman" w:cs="Times New Roman"/>
                <w:szCs w:val="24"/>
              </w:rPr>
              <w:t>КриптоПро</w:t>
            </w:r>
            <w:proofErr w:type="spellEnd"/>
            <w:r>
              <w:rPr>
                <w:rFonts w:eastAsia="Times New Roman"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ЭЦП</w:t>
            </w:r>
            <w:proofErr w:type="spellEnd"/>
            <w:r>
              <w:rPr>
                <w:rFonts w:eastAsia="Times New Roman" w:cs="Times New Roman"/>
                <w:szCs w:val="24"/>
                <w:lang w:val="en-US"/>
              </w:rPr>
              <w:t xml:space="preserve"> Browser plug-in</w:t>
            </w:r>
          </w:p>
        </w:tc>
        <w:tc>
          <w:tcPr>
            <w:tcW w:w="2769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vAlign w:val="center"/>
            <w:hideMark/>
          </w:tcPr>
          <w:p w14:paraId="39B63B40" w14:textId="77777777" w:rsidR="00F26B97" w:rsidRPr="004A1E61" w:rsidRDefault="00F26B97" w:rsidP="00157523">
            <w:pPr>
              <w:spacing w:line="240" w:lineRule="auto"/>
              <w:jc w:val="left"/>
              <w:rPr>
                <w:rFonts w:eastAsia="Times New Roman" w:cs="Times New Roman"/>
                <w:szCs w:val="24"/>
                <w:lang w:val="en-US"/>
              </w:rPr>
            </w:pPr>
          </w:p>
        </w:tc>
        <w:tc>
          <w:tcPr>
            <w:tcW w:w="368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14:paraId="1F0BC68A" w14:textId="77777777" w:rsidR="00F26B97" w:rsidRDefault="00DF7E5E" w:rsidP="00EA5FC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hyperlink r:id="rId9" w:history="1">
              <w:r w:rsidR="00F26B97">
                <w:rPr>
                  <w:rStyle w:val="a3"/>
                  <w:rFonts w:eastAsia="Times New Roman" w:cs="Times New Roman"/>
                  <w:szCs w:val="24"/>
                </w:rPr>
                <w:t>http://www.cryptopro.ru/</w:t>
              </w:r>
            </w:hyperlink>
          </w:p>
        </w:tc>
      </w:tr>
      <w:tr w:rsidR="00F26B97" w14:paraId="0A562F34" w14:textId="77777777" w:rsidTr="00157523">
        <w:tc>
          <w:tcPr>
            <w:tcW w:w="388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14:paraId="3AF66D38" w14:textId="77777777" w:rsidR="00F26B97" w:rsidRDefault="00F26B97" w:rsidP="00EA5FC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b/>
                <w:szCs w:val="24"/>
              </w:rPr>
              <w:t>Браузеры (любой из):</w:t>
            </w:r>
          </w:p>
        </w:tc>
        <w:tc>
          <w:tcPr>
            <w:tcW w:w="2769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</w:tcPr>
          <w:p w14:paraId="1AC8BEE9" w14:textId="77777777" w:rsidR="00F26B97" w:rsidRDefault="00F26B97" w:rsidP="00157523">
            <w:pPr>
              <w:spacing w:line="240" w:lineRule="auto"/>
              <w:jc w:val="left"/>
              <w:rPr>
                <w:rFonts w:eastAsia="Times New Roman" w:cs="Times New Roman"/>
                <w:szCs w:val="24"/>
              </w:rPr>
            </w:pPr>
          </w:p>
        </w:tc>
        <w:tc>
          <w:tcPr>
            <w:tcW w:w="368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</w:tcPr>
          <w:p w14:paraId="2250A1A6" w14:textId="77777777" w:rsidR="00F26B97" w:rsidRDefault="00F26B97" w:rsidP="00EA5FC4">
            <w:pPr>
              <w:spacing w:line="240" w:lineRule="auto"/>
              <w:rPr>
                <w:rFonts w:eastAsia="Times New Roman" w:cs="Times New Roman"/>
                <w:szCs w:val="24"/>
              </w:rPr>
            </w:pPr>
          </w:p>
        </w:tc>
      </w:tr>
      <w:tr w:rsidR="00F26B97" w14:paraId="716E09CA" w14:textId="77777777" w:rsidTr="00157523">
        <w:tc>
          <w:tcPr>
            <w:tcW w:w="388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14:paraId="275DA5D3" w14:textId="77777777" w:rsidR="00F26B97" w:rsidRDefault="00F26B97" w:rsidP="00EA5FC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proofErr w:type="spellStart"/>
            <w:r>
              <w:rPr>
                <w:rFonts w:eastAsia="Times New Roman" w:cs="Times New Roman"/>
                <w:szCs w:val="24"/>
              </w:rPr>
              <w:t>Firefox</w:t>
            </w:r>
            <w:proofErr w:type="spellEnd"/>
          </w:p>
        </w:tc>
        <w:tc>
          <w:tcPr>
            <w:tcW w:w="2769" w:type="dxa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14:paraId="4EAF5184" w14:textId="77777777" w:rsidR="00F26B97" w:rsidRDefault="00F26B97" w:rsidP="00157523">
            <w:pPr>
              <w:spacing w:line="240" w:lineRule="auto"/>
              <w:jc w:val="left"/>
              <w:rPr>
                <w:rFonts w:eastAsia="Times New Roman" w:cs="Times New Roman"/>
                <w:szCs w:val="24"/>
              </w:rPr>
            </w:pPr>
            <w:r>
              <w:t>Три последние официальные стабильные версии (вышедшие не позднее года на момент проверки версионности)</w:t>
            </w:r>
          </w:p>
        </w:tc>
        <w:tc>
          <w:tcPr>
            <w:tcW w:w="368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14:paraId="36D701D5" w14:textId="77777777" w:rsidR="00F26B97" w:rsidRDefault="00DF7E5E" w:rsidP="00EA5FC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hyperlink r:id="rId10" w:history="1">
              <w:r w:rsidR="00F26B97">
                <w:rPr>
                  <w:rStyle w:val="a3"/>
                  <w:rFonts w:eastAsia="Times New Roman" w:cs="Times New Roman"/>
                  <w:szCs w:val="24"/>
                </w:rPr>
                <w:t>https://www.mozilla.org/</w:t>
              </w:r>
            </w:hyperlink>
          </w:p>
        </w:tc>
      </w:tr>
      <w:tr w:rsidR="00F26B97" w14:paraId="3D308420" w14:textId="77777777" w:rsidTr="00157523">
        <w:tc>
          <w:tcPr>
            <w:tcW w:w="388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14:paraId="257A7A2E" w14:textId="77777777" w:rsidR="00F26B97" w:rsidRDefault="00F26B97" w:rsidP="00EA5FC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proofErr w:type="spellStart"/>
            <w:r>
              <w:rPr>
                <w:rFonts w:eastAsia="Times New Roman" w:cs="Times New Roman"/>
                <w:szCs w:val="24"/>
              </w:rPr>
              <w:t>Google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Chrome</w:t>
            </w:r>
            <w:proofErr w:type="spellEnd"/>
          </w:p>
        </w:tc>
        <w:tc>
          <w:tcPr>
            <w:tcW w:w="2769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vAlign w:val="center"/>
            <w:hideMark/>
          </w:tcPr>
          <w:p w14:paraId="66ADEA7C" w14:textId="77777777" w:rsidR="00F26B97" w:rsidRDefault="00F26B97" w:rsidP="00EA5FC4">
            <w:pPr>
              <w:spacing w:line="240" w:lineRule="auto"/>
              <w:rPr>
                <w:rFonts w:eastAsia="Times New Roman" w:cs="Times New Roman"/>
                <w:szCs w:val="24"/>
              </w:rPr>
            </w:pPr>
          </w:p>
        </w:tc>
        <w:tc>
          <w:tcPr>
            <w:tcW w:w="368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14:paraId="39098498" w14:textId="77777777" w:rsidR="00F26B97" w:rsidRDefault="00DF7E5E" w:rsidP="00EA5FC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hyperlink r:id="rId11" w:history="1">
              <w:r w:rsidR="00F26B97">
                <w:rPr>
                  <w:rStyle w:val="a3"/>
                  <w:rFonts w:eastAsia="Times New Roman" w:cs="Times New Roman"/>
                  <w:szCs w:val="24"/>
                </w:rPr>
                <w:t>https://www.google.ru/chrome/</w:t>
              </w:r>
            </w:hyperlink>
          </w:p>
        </w:tc>
      </w:tr>
    </w:tbl>
    <w:p w14:paraId="09498F5A" w14:textId="77777777" w:rsidR="00F26B97" w:rsidRDefault="00F26B97" w:rsidP="00F26B97">
      <w:pPr>
        <w:spacing w:line="240" w:lineRule="auto"/>
        <w:ind w:firstLine="564"/>
      </w:pPr>
    </w:p>
    <w:p w14:paraId="660D2D5C" w14:textId="77777777" w:rsidR="00F26B97" w:rsidRPr="00E033F0" w:rsidRDefault="00F26B97" w:rsidP="00E033F0">
      <w:pPr>
        <w:pStyle w:val="1"/>
        <w:spacing w:before="0" w:line="240" w:lineRule="auto"/>
        <w:rPr>
          <w:rFonts w:cs="Times New Roman"/>
          <w:b/>
          <w:sz w:val="26"/>
          <w:szCs w:val="26"/>
          <w:lang w:eastAsia="ru-RU"/>
        </w:rPr>
      </w:pPr>
      <w:bookmarkStart w:id="20" w:name="_Toc56434513"/>
      <w:bookmarkStart w:id="21" w:name="_Toc56515713"/>
      <w:bookmarkStart w:id="22" w:name="_Toc56519207"/>
      <w:bookmarkStart w:id="23" w:name="_Toc56597937"/>
      <w:bookmarkStart w:id="24" w:name="_Toc57294971"/>
      <w:bookmarkStart w:id="25" w:name="_Toc57376376"/>
      <w:r w:rsidRPr="00E033F0">
        <w:rPr>
          <w:rFonts w:cs="Times New Roman"/>
          <w:b/>
          <w:sz w:val="26"/>
          <w:szCs w:val="26"/>
          <w:lang w:eastAsia="ru-RU"/>
        </w:rPr>
        <w:t>Эксплуатация системы</w:t>
      </w:r>
      <w:bookmarkEnd w:id="20"/>
      <w:bookmarkEnd w:id="21"/>
      <w:bookmarkEnd w:id="22"/>
      <w:bookmarkEnd w:id="23"/>
      <w:bookmarkEnd w:id="24"/>
      <w:bookmarkEnd w:id="25"/>
    </w:p>
    <w:p w14:paraId="09B3A9D6" w14:textId="460A9805" w:rsidR="00F57422" w:rsidRDefault="00F57422" w:rsidP="00F57422">
      <w:pPr>
        <w:pStyle w:val="1"/>
      </w:pPr>
      <w:bookmarkStart w:id="26" w:name="_Toc57294972"/>
      <w:bookmarkStart w:id="27" w:name="_Toc57376377"/>
      <w:r>
        <w:t>Получение основных данных о компании/</w:t>
      </w:r>
      <w:proofErr w:type="spellStart"/>
      <w:r>
        <w:t>ИП</w:t>
      </w:r>
      <w:bookmarkEnd w:id="26"/>
      <w:bookmarkEnd w:id="27"/>
      <w:proofErr w:type="spellEnd"/>
    </w:p>
    <w:p w14:paraId="435A5F62" w14:textId="259313CE" w:rsidR="00A62357" w:rsidRDefault="00A62357" w:rsidP="00FB7A51">
      <w:r>
        <w:t xml:space="preserve">При </w:t>
      </w:r>
      <w:proofErr w:type="spellStart"/>
      <w:r>
        <w:t>регистации</w:t>
      </w:r>
      <w:proofErr w:type="spellEnd"/>
      <w:r>
        <w:t xml:space="preserve"> (добавлении) ЮЛ, </w:t>
      </w:r>
      <w:proofErr w:type="spellStart"/>
      <w:r>
        <w:t>ИП</w:t>
      </w:r>
      <w:proofErr w:type="spellEnd"/>
      <w:r>
        <w:t xml:space="preserve"> пользователь вводит ИНН. По ИНН в систему автоматически загружаются данные о компании/</w:t>
      </w:r>
      <w:proofErr w:type="spellStart"/>
      <w:r>
        <w:t>ИП</w:t>
      </w:r>
      <w:proofErr w:type="spellEnd"/>
      <w:r>
        <w:t xml:space="preserve">, которые общедоступны в </w:t>
      </w:r>
      <w:proofErr w:type="spellStart"/>
      <w:r w:rsidRPr="00A62357">
        <w:t>ЕГРЮЛ</w:t>
      </w:r>
      <w:proofErr w:type="spellEnd"/>
      <w:r w:rsidRPr="00A62357">
        <w:t>/</w:t>
      </w:r>
      <w:proofErr w:type="spellStart"/>
      <w:r w:rsidRPr="00A62357">
        <w:t>ЕГРИП</w:t>
      </w:r>
      <w:proofErr w:type="spellEnd"/>
      <w:r>
        <w:t xml:space="preserve">. </w:t>
      </w:r>
    </w:p>
    <w:p w14:paraId="70F5B146" w14:textId="77777777" w:rsidR="00A62357" w:rsidRDefault="00A62357" w:rsidP="00FB7A51">
      <w:r>
        <w:t>Пример получаемых данных о компании/</w:t>
      </w:r>
      <w:proofErr w:type="spellStart"/>
      <w:r>
        <w:t>ИП</w:t>
      </w:r>
      <w:proofErr w:type="spellEnd"/>
      <w:r>
        <w:t>:</w:t>
      </w:r>
    </w:p>
    <w:p w14:paraId="263BD37E" w14:textId="0243753F" w:rsidR="00FB7A51" w:rsidRDefault="00FB7A51" w:rsidP="00FB7A51">
      <w:r>
        <w:rPr>
          <w:noProof/>
          <w:lang w:eastAsia="ru-RU"/>
        </w:rPr>
        <w:drawing>
          <wp:inline distT="0" distB="0" distL="0" distR="0" wp14:anchorId="73B30D14" wp14:editId="5F1CB8CD">
            <wp:extent cx="6645910" cy="2677795"/>
            <wp:effectExtent l="0" t="0" r="254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A2A66" w14:textId="0BDC3CB6" w:rsidR="00FB7A51" w:rsidRDefault="00FB7A51" w:rsidP="00FB7A51">
      <w:r>
        <w:rPr>
          <w:noProof/>
          <w:lang w:eastAsia="ru-RU"/>
        </w:rPr>
        <w:drawing>
          <wp:inline distT="0" distB="0" distL="0" distR="0" wp14:anchorId="3748CAF3" wp14:editId="2588CAE3">
            <wp:extent cx="6645910" cy="318198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1C838" w14:textId="7193A3EB" w:rsidR="00FB7A51" w:rsidRDefault="00FB7A51" w:rsidP="00FB7A51">
      <w:r>
        <w:rPr>
          <w:noProof/>
          <w:lang w:eastAsia="ru-RU"/>
        </w:rPr>
        <w:drawing>
          <wp:inline distT="0" distB="0" distL="0" distR="0" wp14:anchorId="7316E555" wp14:editId="4E0D5C1D">
            <wp:extent cx="6645910" cy="3785235"/>
            <wp:effectExtent l="0" t="0" r="254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450FA" w14:textId="12356F57" w:rsidR="00FB7A51" w:rsidRDefault="00FB7A51" w:rsidP="00FB7A51">
      <w:r>
        <w:rPr>
          <w:noProof/>
          <w:lang w:eastAsia="ru-RU"/>
        </w:rPr>
        <w:drawing>
          <wp:inline distT="0" distB="0" distL="0" distR="0" wp14:anchorId="4C68C633" wp14:editId="06B6A5D4">
            <wp:extent cx="6645910" cy="223139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D1C99" w14:textId="3DB44150" w:rsidR="004C2A9D" w:rsidRDefault="004C2A9D" w:rsidP="00FB7A51">
      <w:r>
        <w:rPr>
          <w:noProof/>
          <w:lang w:eastAsia="ru-RU"/>
        </w:rPr>
        <w:drawing>
          <wp:inline distT="0" distB="0" distL="0" distR="0" wp14:anchorId="473A8057" wp14:editId="305A868B">
            <wp:extent cx="6645910" cy="2896235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DE6EE" w14:textId="17A6E679" w:rsidR="00FB7A51" w:rsidRDefault="00FB7A51" w:rsidP="00FB7A51">
      <w:r>
        <w:rPr>
          <w:noProof/>
          <w:lang w:eastAsia="ru-RU"/>
        </w:rPr>
        <w:drawing>
          <wp:inline distT="0" distB="0" distL="0" distR="0" wp14:anchorId="420F4E84" wp14:editId="2351E40F">
            <wp:extent cx="6645910" cy="238188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8C395" w14:textId="1C9EBDE6" w:rsidR="00F57422" w:rsidRDefault="00F57422" w:rsidP="00F57422">
      <w:pPr>
        <w:pStyle w:val="2"/>
      </w:pPr>
      <w:bookmarkStart w:id="28" w:name="_Toc57294973"/>
      <w:bookmarkStart w:id="29" w:name="_Toc57376378"/>
      <w:r>
        <w:t>Получение данных по ИНН</w:t>
      </w:r>
      <w:bookmarkEnd w:id="28"/>
      <w:bookmarkEnd w:id="29"/>
    </w:p>
    <w:p w14:paraId="50767E9F" w14:textId="77777777" w:rsidR="00A62357" w:rsidRDefault="00A62357" w:rsidP="00A62357">
      <w:r>
        <w:t>Необходимая информация о клиенте по ИНН подгружается в систему при:</w:t>
      </w:r>
    </w:p>
    <w:p w14:paraId="5AC0FECA" w14:textId="37E5D129" w:rsidR="00A62357" w:rsidRPr="00A62357" w:rsidRDefault="00A62357" w:rsidP="00A62357">
      <w:pPr>
        <w:pStyle w:val="aff"/>
        <w:numPr>
          <w:ilvl w:val="0"/>
          <w:numId w:val="62"/>
        </w:numPr>
      </w:pPr>
      <w:r>
        <w:t xml:space="preserve">регистрации (добавлении) ЮЛ, </w:t>
      </w:r>
      <w:proofErr w:type="spellStart"/>
      <w:r>
        <w:t>ИП</w:t>
      </w:r>
      <w:proofErr w:type="spellEnd"/>
      <w:r>
        <w:t>;</w:t>
      </w:r>
    </w:p>
    <w:p w14:paraId="3F4DFA92" w14:textId="6261194A" w:rsidR="00FB7A51" w:rsidRDefault="00FB7A51" w:rsidP="00160C85">
      <w:r>
        <w:rPr>
          <w:noProof/>
          <w:lang w:eastAsia="ru-RU"/>
        </w:rPr>
        <w:drawing>
          <wp:inline distT="0" distB="0" distL="0" distR="0" wp14:anchorId="3F03AF42" wp14:editId="63472094">
            <wp:extent cx="3946391" cy="2689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53565" cy="269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428F0" w14:textId="6674E005" w:rsidR="00A62357" w:rsidRDefault="00A62357" w:rsidP="00A62357">
      <w:pPr>
        <w:pStyle w:val="aff"/>
        <w:numPr>
          <w:ilvl w:val="0"/>
          <w:numId w:val="62"/>
        </w:numPr>
      </w:pPr>
      <w:r>
        <w:t>создании новой сделки</w:t>
      </w:r>
      <w:r w:rsidR="00B87F7E">
        <w:t>, добавление нового клиента</w:t>
      </w:r>
      <w:r w:rsidR="00B87F7E" w:rsidRPr="00B87F7E">
        <w:t>;</w:t>
      </w:r>
    </w:p>
    <w:p w14:paraId="0938CA7D" w14:textId="2CC3033F" w:rsidR="00FB7A51" w:rsidRDefault="00FB7A51" w:rsidP="00160C8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CB77D45" wp14:editId="459974DD">
            <wp:extent cx="3947160" cy="204370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65706" cy="205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06326" w14:textId="79DE793A" w:rsidR="00B87F7E" w:rsidRPr="00B87F7E" w:rsidRDefault="00B87F7E" w:rsidP="00B87F7E">
      <w:pPr>
        <w:pStyle w:val="aff"/>
        <w:numPr>
          <w:ilvl w:val="0"/>
          <w:numId w:val="62"/>
        </w:numPr>
      </w:pPr>
      <w:r>
        <w:t xml:space="preserve">актуализация </w:t>
      </w:r>
      <w:proofErr w:type="spellStart"/>
      <w:r>
        <w:t>КПП</w:t>
      </w:r>
      <w:proofErr w:type="spellEnd"/>
      <w:r>
        <w:t xml:space="preserve"> в Карточке компании</w:t>
      </w:r>
      <w:r w:rsidRPr="00B87F7E">
        <w:t>;</w:t>
      </w:r>
    </w:p>
    <w:p w14:paraId="66DDAC1D" w14:textId="2AF7D167" w:rsidR="00B87F7E" w:rsidRPr="00B87F7E" w:rsidRDefault="00B87F7E" w:rsidP="00B87F7E">
      <w:pPr>
        <w:pStyle w:val="aff"/>
        <w:numPr>
          <w:ilvl w:val="0"/>
          <w:numId w:val="62"/>
        </w:numPr>
      </w:pPr>
      <w:r>
        <w:t>прочие места.</w:t>
      </w:r>
    </w:p>
    <w:p w14:paraId="22E5A7A2" w14:textId="77777777" w:rsidR="00B87F7E" w:rsidRDefault="00B87F7E" w:rsidP="00B87F7E">
      <w:pPr>
        <w:pStyle w:val="2"/>
      </w:pPr>
      <w:bookmarkStart w:id="30" w:name="_Toc57294974"/>
    </w:p>
    <w:p w14:paraId="29F64A94" w14:textId="5F5CB848" w:rsidR="00B87F7E" w:rsidRDefault="00F57422" w:rsidP="00B87F7E">
      <w:pPr>
        <w:pStyle w:val="2"/>
      </w:pPr>
      <w:bookmarkStart w:id="31" w:name="_Toc57376379"/>
      <w:r>
        <w:t xml:space="preserve">Получение адреса из </w:t>
      </w:r>
      <w:proofErr w:type="spellStart"/>
      <w:r>
        <w:t>ФИАС</w:t>
      </w:r>
      <w:bookmarkEnd w:id="30"/>
      <w:bookmarkEnd w:id="31"/>
      <w:proofErr w:type="spellEnd"/>
    </w:p>
    <w:p w14:paraId="3D463429" w14:textId="51C06DDB" w:rsidR="00B87F7E" w:rsidRDefault="00B87F7E" w:rsidP="00B87F7E">
      <w:r>
        <w:t xml:space="preserve">Для упрощения ввода адреса добавлена возможность проверки адреса из </w:t>
      </w:r>
      <w:proofErr w:type="spellStart"/>
      <w:r>
        <w:t>ФИАС</w:t>
      </w:r>
      <w:proofErr w:type="spellEnd"/>
      <w:r>
        <w:t xml:space="preserve">. Чтобы воспользоваться данной функцией добавлять адрес требуется «в режиме подсказок». </w:t>
      </w:r>
    </w:p>
    <w:p w14:paraId="0FDD10DE" w14:textId="5E434FEF" w:rsidR="00FB7A51" w:rsidRDefault="00FB7A51" w:rsidP="00160C85">
      <w:r>
        <w:rPr>
          <w:noProof/>
          <w:lang w:eastAsia="ru-RU"/>
        </w:rPr>
        <w:drawing>
          <wp:inline distT="0" distB="0" distL="0" distR="0" wp14:anchorId="6E0752E9" wp14:editId="099984B6">
            <wp:extent cx="3611880" cy="1456218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61070" cy="147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E7ACF" w14:textId="0543BADF" w:rsidR="00B87F7E" w:rsidRDefault="00B87F7E" w:rsidP="00160C85">
      <w:r>
        <w:t xml:space="preserve">Адрес подгружается полностью и ищется в </w:t>
      </w:r>
      <w:proofErr w:type="spellStart"/>
      <w:r>
        <w:t>ФИАС</w:t>
      </w:r>
      <w:proofErr w:type="spellEnd"/>
      <w:r>
        <w:t>. Автоматически вводится соответствующий Индекс, регион/область и прочее.</w:t>
      </w:r>
    </w:p>
    <w:p w14:paraId="021585DA" w14:textId="27CD1A46" w:rsidR="00FB7A51" w:rsidRDefault="00FB7A51" w:rsidP="00160C85">
      <w:r>
        <w:rPr>
          <w:noProof/>
          <w:lang w:eastAsia="ru-RU"/>
        </w:rPr>
        <w:drawing>
          <wp:inline distT="0" distB="0" distL="0" distR="0" wp14:anchorId="0B24898C" wp14:editId="71105138">
            <wp:extent cx="3726180" cy="1351075"/>
            <wp:effectExtent l="0" t="0" r="762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47318" cy="135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5BF75" w14:textId="66EA8444" w:rsidR="00B87F7E" w:rsidRDefault="00B87F7E" w:rsidP="00160C85">
      <w:r>
        <w:t xml:space="preserve">Найденный адрес в </w:t>
      </w:r>
      <w:proofErr w:type="spellStart"/>
      <w:r>
        <w:t>ФИАС</w:t>
      </w:r>
      <w:proofErr w:type="spellEnd"/>
      <w:r>
        <w:t xml:space="preserve"> заполняется в карточку вместе с Кодом </w:t>
      </w:r>
      <w:proofErr w:type="spellStart"/>
      <w:r>
        <w:t>ФИАС</w:t>
      </w:r>
      <w:proofErr w:type="spellEnd"/>
      <w:r>
        <w:t xml:space="preserve"> и </w:t>
      </w:r>
      <w:proofErr w:type="spellStart"/>
      <w:r>
        <w:t>КЛАДР</w:t>
      </w:r>
      <w:proofErr w:type="spellEnd"/>
      <w:r>
        <w:t>.</w:t>
      </w:r>
    </w:p>
    <w:p w14:paraId="0978B049" w14:textId="12BCC2F5" w:rsidR="004C2A9D" w:rsidRDefault="004C2A9D" w:rsidP="00160C85">
      <w:r>
        <w:rPr>
          <w:noProof/>
          <w:lang w:eastAsia="ru-RU"/>
        </w:rPr>
        <w:drawing>
          <wp:inline distT="0" distB="0" distL="0" distR="0" wp14:anchorId="6E8FFA82" wp14:editId="3FBC2DFD">
            <wp:extent cx="3631146" cy="468630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66996" cy="473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034BB" w14:textId="0361839E" w:rsidR="00F57422" w:rsidRDefault="00F57422" w:rsidP="00F57422">
      <w:pPr>
        <w:pStyle w:val="2"/>
      </w:pPr>
      <w:bookmarkStart w:id="32" w:name="_Toc57294975"/>
      <w:bookmarkStart w:id="33" w:name="_Toc57376380"/>
      <w:r>
        <w:t xml:space="preserve">Получение данных по </w:t>
      </w:r>
      <w:proofErr w:type="spellStart"/>
      <w:r>
        <w:t>БИК</w:t>
      </w:r>
      <w:bookmarkEnd w:id="32"/>
      <w:bookmarkEnd w:id="33"/>
      <w:proofErr w:type="spellEnd"/>
    </w:p>
    <w:p w14:paraId="4B145986" w14:textId="77777777" w:rsidR="00B87F7E" w:rsidRDefault="00B87F7E" w:rsidP="00160C85">
      <w:r>
        <w:t xml:space="preserve">Для упрощения ввода данных о расчётных счетах банков и исключения ошибок, информация о банках подгружается по </w:t>
      </w:r>
      <w:proofErr w:type="spellStart"/>
      <w:r>
        <w:t>БИК</w:t>
      </w:r>
      <w:proofErr w:type="spellEnd"/>
      <w:r>
        <w:t xml:space="preserve">. </w:t>
      </w:r>
    </w:p>
    <w:p w14:paraId="1CC36383" w14:textId="35421648" w:rsidR="004C2A9D" w:rsidRDefault="004C2A9D" w:rsidP="00160C85">
      <w:r>
        <w:rPr>
          <w:noProof/>
          <w:lang w:eastAsia="ru-RU"/>
        </w:rPr>
        <w:drawing>
          <wp:inline distT="0" distB="0" distL="0" distR="0" wp14:anchorId="68B5E4FC" wp14:editId="6BFC8858">
            <wp:extent cx="4846320" cy="23018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69837" cy="231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A4CF0" w14:textId="77777777" w:rsidR="00623AD3" w:rsidRDefault="00B87F7E" w:rsidP="00160C85">
      <w:r>
        <w:t xml:space="preserve">Автоматически заполняются основные данные о банке: наименование, </w:t>
      </w:r>
      <w:proofErr w:type="spellStart"/>
      <w:r>
        <w:t>корреспондетский</w:t>
      </w:r>
      <w:proofErr w:type="spellEnd"/>
      <w:r>
        <w:t xml:space="preserve"> счёт и т.д. </w:t>
      </w:r>
    </w:p>
    <w:p w14:paraId="77E0189C" w14:textId="77777777" w:rsidR="00623AD3" w:rsidRDefault="00623AD3" w:rsidP="00160C85">
      <w:r>
        <w:rPr>
          <w:noProof/>
          <w:lang w:eastAsia="ru-RU"/>
        </w:rPr>
        <w:drawing>
          <wp:inline distT="0" distB="0" distL="0" distR="0" wp14:anchorId="375311B6" wp14:editId="4778CD27">
            <wp:extent cx="5775960" cy="2737317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89848" cy="274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DF602" w14:textId="00632DC9" w:rsidR="004C2A9D" w:rsidRDefault="00B87F7E" w:rsidP="00160C85">
      <w:r>
        <w:t>Данная функция также реализована в сделках</w:t>
      </w:r>
      <w:r w:rsidR="00623AD3">
        <w:t xml:space="preserve">, которые требуют отдельных счетов для выдачи продукта. </w:t>
      </w:r>
    </w:p>
    <w:p w14:paraId="5EDE2BAE" w14:textId="70C65F70" w:rsidR="00623AD3" w:rsidRDefault="00623AD3" w:rsidP="00160C85">
      <w:r>
        <w:rPr>
          <w:noProof/>
          <w:lang w:eastAsia="ru-RU"/>
        </w:rPr>
        <w:drawing>
          <wp:inline distT="0" distB="0" distL="0" distR="0" wp14:anchorId="05483231" wp14:editId="5F2683FA">
            <wp:extent cx="5905500" cy="2565671"/>
            <wp:effectExtent l="0" t="0" r="0" b="63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14643" cy="256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C469F" w14:textId="52077EC5" w:rsidR="00F57422" w:rsidRDefault="00F57422" w:rsidP="00F57422">
      <w:pPr>
        <w:pStyle w:val="2"/>
      </w:pPr>
      <w:bookmarkStart w:id="34" w:name="_Toc57294976"/>
      <w:bookmarkStart w:id="35" w:name="_Toc57376381"/>
      <w:r>
        <w:t>Получение данных о финансовых показателях</w:t>
      </w:r>
      <w:bookmarkEnd w:id="34"/>
      <w:bookmarkEnd w:id="35"/>
    </w:p>
    <w:p w14:paraId="04972D80" w14:textId="50D428CA" w:rsidR="00623AD3" w:rsidRDefault="00623AD3" w:rsidP="00623AD3">
      <w:r>
        <w:t xml:space="preserve">Для упрощения ввода финансовых показателей реализован их импорт из внешних </w:t>
      </w:r>
      <w:proofErr w:type="spellStart"/>
      <w:r>
        <w:t>истоников</w:t>
      </w:r>
      <w:proofErr w:type="spellEnd"/>
      <w:r>
        <w:t xml:space="preserve">. </w:t>
      </w:r>
    </w:p>
    <w:p w14:paraId="33C8D158" w14:textId="762DB5FB" w:rsidR="004C2A9D" w:rsidRDefault="004C2A9D" w:rsidP="00160C85">
      <w:r>
        <w:rPr>
          <w:noProof/>
          <w:lang w:eastAsia="ru-RU"/>
        </w:rPr>
        <w:drawing>
          <wp:inline distT="0" distB="0" distL="0" distR="0" wp14:anchorId="705C273A" wp14:editId="40273E9A">
            <wp:extent cx="5341620" cy="173495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53068" cy="173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B4DE7" w14:textId="16E9E0D0" w:rsidR="00623AD3" w:rsidRDefault="00623AD3" w:rsidP="00160C85">
      <w:r>
        <w:t xml:space="preserve">Импорт производится по предыдущим годам, по которым уже отправлена отчётность в налоговый орган. </w:t>
      </w:r>
    </w:p>
    <w:p w14:paraId="67496D2A" w14:textId="158A4F81" w:rsidR="004C2A9D" w:rsidRDefault="004C2A9D" w:rsidP="00160C85">
      <w:r>
        <w:rPr>
          <w:noProof/>
          <w:lang w:eastAsia="ru-RU"/>
        </w:rPr>
        <w:drawing>
          <wp:inline distT="0" distB="0" distL="0" distR="0" wp14:anchorId="5E874041" wp14:editId="0078116C">
            <wp:extent cx="4495800" cy="25597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17483" cy="25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8BE55" w14:textId="2929BCB8" w:rsidR="00623AD3" w:rsidRDefault="00623AD3" w:rsidP="00160C85">
      <w:r>
        <w:t>Импортированные данные загружаются сразу в Бухгалтерский баланс за нужный период. Недостающие данные пользователь вводит самостоятельно.</w:t>
      </w:r>
    </w:p>
    <w:p w14:paraId="20C2EEAB" w14:textId="176870FA" w:rsidR="004C2A9D" w:rsidRDefault="004C2A9D" w:rsidP="00160C85">
      <w:r>
        <w:rPr>
          <w:noProof/>
          <w:lang w:eastAsia="ru-RU"/>
        </w:rPr>
        <w:drawing>
          <wp:inline distT="0" distB="0" distL="0" distR="0" wp14:anchorId="1CC2F832" wp14:editId="3496BAD5">
            <wp:extent cx="5570220" cy="3306154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78744" cy="331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5399C" w14:textId="1BE84855" w:rsidR="00F57422" w:rsidRDefault="00F57422" w:rsidP="00F57422">
      <w:pPr>
        <w:pStyle w:val="1"/>
      </w:pPr>
      <w:bookmarkStart w:id="36" w:name="_Toc57294977"/>
      <w:bookmarkStart w:id="37" w:name="_Toc57376382"/>
      <w:r>
        <w:t>Получение данных о тендере</w:t>
      </w:r>
      <w:bookmarkEnd w:id="36"/>
      <w:bookmarkEnd w:id="37"/>
    </w:p>
    <w:p w14:paraId="392BA372" w14:textId="0621458C" w:rsidR="004C2A9D" w:rsidRDefault="00623AD3" w:rsidP="004C2A9D">
      <w:r>
        <w:t>Данные о тендерах подгружаются из внешнего источника по 223-ФЗ и 44-ФЗ.</w:t>
      </w:r>
    </w:p>
    <w:p w14:paraId="1C249325" w14:textId="4575B033" w:rsidR="004C2A9D" w:rsidRDefault="004C2A9D" w:rsidP="004C2A9D">
      <w:pPr>
        <w:pStyle w:val="2"/>
      </w:pPr>
      <w:bookmarkStart w:id="38" w:name="_Toc57376383"/>
      <w:r>
        <w:t>223-ФЗ</w:t>
      </w:r>
      <w:bookmarkEnd w:id="38"/>
    </w:p>
    <w:p w14:paraId="4EF5720A" w14:textId="0A430A6B" w:rsidR="00623AD3" w:rsidRDefault="00623AD3" w:rsidP="00623AD3">
      <w:r>
        <w:t xml:space="preserve">Для загрузки информации о 223-ФЗ требуется ввести номер процедуры(тендера) и нажать «Получить данные». </w:t>
      </w:r>
    </w:p>
    <w:p w14:paraId="040EA815" w14:textId="53A0AE8C" w:rsidR="004C2A9D" w:rsidRDefault="004C2A9D" w:rsidP="00160C85">
      <w:r>
        <w:rPr>
          <w:noProof/>
          <w:lang w:eastAsia="ru-RU"/>
        </w:rPr>
        <w:drawing>
          <wp:inline distT="0" distB="0" distL="0" distR="0" wp14:anchorId="22258AE8" wp14:editId="2504FDE2">
            <wp:extent cx="6645910" cy="6032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5018E" w14:textId="3766CB98" w:rsidR="00623AD3" w:rsidRDefault="00623AD3" w:rsidP="00160C85">
      <w:r>
        <w:t>Пользователю будет предоставлен список загружаемых данных. Он самостоятельно подтверждает его.</w:t>
      </w:r>
    </w:p>
    <w:p w14:paraId="20E1B681" w14:textId="6DCBE0CA" w:rsidR="004C2A9D" w:rsidRDefault="004C2A9D" w:rsidP="00160C85">
      <w:r>
        <w:rPr>
          <w:noProof/>
          <w:lang w:eastAsia="ru-RU"/>
        </w:rPr>
        <w:drawing>
          <wp:inline distT="0" distB="0" distL="0" distR="0" wp14:anchorId="79CF97BE" wp14:editId="63BD601C">
            <wp:extent cx="4366260" cy="2888173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82233" cy="289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3AD3">
        <w:br/>
        <w:t xml:space="preserve">Пример загруженной информации по 223-ФЗ: </w:t>
      </w:r>
    </w:p>
    <w:p w14:paraId="7B2F2635" w14:textId="731D0F73" w:rsidR="00623AD3" w:rsidRDefault="00623AD3" w:rsidP="00160C85">
      <w:r>
        <w:rPr>
          <w:noProof/>
          <w:lang w:eastAsia="ru-RU"/>
        </w:rPr>
        <w:drawing>
          <wp:inline distT="0" distB="0" distL="0" distR="0" wp14:anchorId="16C54303" wp14:editId="6264EA96">
            <wp:extent cx="4998720" cy="3560143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10119" cy="356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8461A" w14:textId="77777777" w:rsidR="00623AD3" w:rsidRDefault="00623AD3" w:rsidP="00160C85"/>
    <w:p w14:paraId="155C0096" w14:textId="1D463F0B" w:rsidR="00623AD3" w:rsidRDefault="00623AD3" w:rsidP="00160C85">
      <w:r>
        <w:t>Загружаемая информация о заказчике:</w:t>
      </w:r>
    </w:p>
    <w:p w14:paraId="62661E14" w14:textId="47BD2738" w:rsidR="004C2A9D" w:rsidRDefault="004C2A9D" w:rsidP="00160C85">
      <w:r>
        <w:rPr>
          <w:noProof/>
          <w:lang w:eastAsia="ru-RU"/>
        </w:rPr>
        <w:drawing>
          <wp:inline distT="0" distB="0" distL="0" distR="0" wp14:anchorId="3E96722D" wp14:editId="7E370B58">
            <wp:extent cx="6645910" cy="1981835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5D30D" w14:textId="3DE9F865" w:rsidR="004C2A9D" w:rsidRDefault="004C2A9D" w:rsidP="00160C85"/>
    <w:p w14:paraId="2657D685" w14:textId="2AED5C8B" w:rsidR="004C2A9D" w:rsidRDefault="004C2A9D" w:rsidP="004C2A9D">
      <w:pPr>
        <w:pStyle w:val="2"/>
      </w:pPr>
      <w:bookmarkStart w:id="39" w:name="_Toc57376384"/>
      <w:r>
        <w:t>44-ФЗ</w:t>
      </w:r>
      <w:bookmarkEnd w:id="39"/>
    </w:p>
    <w:p w14:paraId="57E24E48" w14:textId="19B62BAF" w:rsidR="00623AD3" w:rsidRDefault="00623AD3" w:rsidP="00623AD3">
      <w:r>
        <w:t xml:space="preserve">Для загрузки информации о 44-ФЗ требуется ввести номер процедуры(тендера) и нажать «Получить данные». </w:t>
      </w:r>
      <w:r w:rsidR="009E255F">
        <w:t xml:space="preserve">По 44-ФЗ бывают </w:t>
      </w:r>
      <w:proofErr w:type="spellStart"/>
      <w:r w:rsidR="009E255F">
        <w:t>многолотовые</w:t>
      </w:r>
      <w:proofErr w:type="spellEnd"/>
      <w:r w:rsidR="009E255F">
        <w:t xml:space="preserve"> процедуры(тендеры). Пользователю предлагается выбрать лот, в котором он хочет </w:t>
      </w:r>
      <w:proofErr w:type="spellStart"/>
      <w:r w:rsidR="009E255F">
        <w:t>учавствовать</w:t>
      </w:r>
      <w:proofErr w:type="spellEnd"/>
      <w:r w:rsidR="009E255F">
        <w:t xml:space="preserve">. </w:t>
      </w:r>
    </w:p>
    <w:p w14:paraId="0B06F3FA" w14:textId="69BA39B9" w:rsidR="00D8470E" w:rsidRPr="004C2A9D" w:rsidRDefault="00D8470E" w:rsidP="00160C85">
      <w:r>
        <w:rPr>
          <w:noProof/>
          <w:lang w:eastAsia="ru-RU"/>
        </w:rPr>
        <w:drawing>
          <wp:inline distT="0" distB="0" distL="0" distR="0" wp14:anchorId="28456771" wp14:editId="61A1741A">
            <wp:extent cx="6645910" cy="429260"/>
            <wp:effectExtent l="0" t="0" r="254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3A1B1" w14:textId="156BAEA0" w:rsidR="00FB7A51" w:rsidRDefault="00D8470E" w:rsidP="00160C85">
      <w:r>
        <w:rPr>
          <w:noProof/>
          <w:lang w:eastAsia="ru-RU"/>
        </w:rPr>
        <w:drawing>
          <wp:inline distT="0" distB="0" distL="0" distR="0" wp14:anchorId="1B33A673" wp14:editId="35EEEB66">
            <wp:extent cx="6591300" cy="442359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02608" cy="443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738D3" w14:textId="0D290B66" w:rsidR="009E255F" w:rsidRDefault="009E255F" w:rsidP="00160C85">
      <w:r>
        <w:t xml:space="preserve">По 44-ФЗ бывают процедуры(тендеры) с несколькими заказчиками. Пользователю предлагается выбрать заказчика из списка самостоятельно. </w:t>
      </w:r>
    </w:p>
    <w:p w14:paraId="5DA14F4C" w14:textId="43C50F67" w:rsidR="00D8470E" w:rsidRDefault="00D8470E" w:rsidP="00160C85">
      <w:r>
        <w:rPr>
          <w:noProof/>
          <w:lang w:eastAsia="ru-RU"/>
        </w:rPr>
        <w:drawing>
          <wp:inline distT="0" distB="0" distL="0" distR="0" wp14:anchorId="79ECACF8" wp14:editId="07B49C09">
            <wp:extent cx="5657850" cy="5238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68876" w14:textId="7AA7068B" w:rsidR="00F57422" w:rsidRDefault="00D8470E" w:rsidP="00773C4B">
      <w:pPr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4061ED43" wp14:editId="13FF2B15">
            <wp:extent cx="6027420" cy="402039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40194" cy="402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170A3" w14:textId="198DEF81" w:rsidR="009E255F" w:rsidRDefault="009E255F" w:rsidP="009E255F">
      <w:r>
        <w:t xml:space="preserve">Пример загруженной информации по 44-ФЗ: </w:t>
      </w:r>
    </w:p>
    <w:p w14:paraId="6D3C2C11" w14:textId="6F6CF152" w:rsidR="00D8470E" w:rsidRDefault="00D8470E" w:rsidP="00773C4B">
      <w:pPr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4172DBB6" wp14:editId="1A896677">
            <wp:extent cx="6645910" cy="3631565"/>
            <wp:effectExtent l="0" t="0" r="254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B7AC1" w14:textId="2DEFFF94" w:rsidR="00D8470E" w:rsidRDefault="00D8470E" w:rsidP="00773C4B">
      <w:pPr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7B5D78A6" wp14:editId="0916D42A">
            <wp:extent cx="6645910" cy="4284980"/>
            <wp:effectExtent l="0" t="0" r="254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8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CA582" w14:textId="29CAEE86" w:rsidR="00407CC5" w:rsidRDefault="00407CC5" w:rsidP="00407CC5">
      <w:pPr>
        <w:pStyle w:val="1"/>
      </w:pPr>
      <w:bookmarkStart w:id="40" w:name="_Toc57376385"/>
      <w:r>
        <w:t>Проверка введённых данных</w:t>
      </w:r>
      <w:bookmarkEnd w:id="40"/>
    </w:p>
    <w:p w14:paraId="555343B2" w14:textId="2F7AE5ED" w:rsidR="00407CC5" w:rsidRDefault="00407CC5" w:rsidP="00407CC5">
      <w:pPr>
        <w:pStyle w:val="2"/>
      </w:pPr>
      <w:bookmarkStart w:id="41" w:name="_Toc57376386"/>
      <w:r>
        <w:t xml:space="preserve">Проверка ИНН, </w:t>
      </w:r>
      <w:proofErr w:type="spellStart"/>
      <w:r>
        <w:t>ОГРН</w:t>
      </w:r>
      <w:proofErr w:type="spellEnd"/>
      <w:r>
        <w:t xml:space="preserve"> </w:t>
      </w:r>
      <w:r w:rsidR="00030107" w:rsidRPr="00030107">
        <w:t>на действительность и корректность формата</w:t>
      </w:r>
      <w:bookmarkEnd w:id="41"/>
    </w:p>
    <w:p w14:paraId="18D37FE1" w14:textId="4B253D3B" w:rsidR="00BC210D" w:rsidRDefault="00BC210D" w:rsidP="00BC210D">
      <w:r>
        <w:t xml:space="preserve">При вводе/исправлении ИНН или </w:t>
      </w:r>
      <w:proofErr w:type="spellStart"/>
      <w:r>
        <w:t>ОГРН</w:t>
      </w:r>
      <w:proofErr w:type="spellEnd"/>
      <w:r>
        <w:t xml:space="preserve"> заказчика данные проверяются на действительность и соответствие друг другу. Если ввести верные данные, но от двух разных компаний, то ПО не даст сохранить значение. Данная проверка сделана для того, чтобы пользователи не путали вводимые данные, к примеру, в процедурах с несколькими заказчиками. </w:t>
      </w:r>
    </w:p>
    <w:p w14:paraId="73908671" w14:textId="449AFA3A" w:rsidR="00407CC5" w:rsidRDefault="00407CC5" w:rsidP="00773C4B">
      <w:pPr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36A6B9A3" wp14:editId="3201A76D">
            <wp:extent cx="6557346" cy="22098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10581" cy="222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8AF66" w14:textId="232AED5B" w:rsidR="00407CC5" w:rsidRDefault="00407CC5" w:rsidP="00407CC5">
      <w:pPr>
        <w:pStyle w:val="2"/>
      </w:pPr>
      <w:bookmarkStart w:id="42" w:name="_Toc57376387"/>
      <w:r>
        <w:t>Проверка ОКПО по ИНН (</w:t>
      </w:r>
      <w:proofErr w:type="spellStart"/>
      <w:r>
        <w:t>ОГРН</w:t>
      </w:r>
      <w:proofErr w:type="spellEnd"/>
      <w:r>
        <w:t>)</w:t>
      </w:r>
      <w:r w:rsidR="00030107">
        <w:t xml:space="preserve"> </w:t>
      </w:r>
      <w:r w:rsidR="00030107" w:rsidRPr="00030107">
        <w:t>на действительность и корректность формата</w:t>
      </w:r>
      <w:bookmarkEnd w:id="42"/>
    </w:p>
    <w:p w14:paraId="35019878" w14:textId="05825CC4" w:rsidR="00407CC5" w:rsidRDefault="00407CC5" w:rsidP="00407CC5">
      <w:r w:rsidRPr="00407CC5">
        <w:t xml:space="preserve">Указывается код </w:t>
      </w:r>
      <w:proofErr w:type="spellStart"/>
      <w:r w:rsidRPr="00407CC5">
        <w:t>согдасно</w:t>
      </w:r>
      <w:proofErr w:type="spellEnd"/>
      <w:r w:rsidRPr="00407CC5">
        <w:t xml:space="preserve"> общероссийскому классификатору предприятий и организаций (ОКПО) для всех форм организаций (ЮЛ, </w:t>
      </w:r>
      <w:proofErr w:type="spellStart"/>
      <w:r w:rsidRPr="00407CC5">
        <w:t>ИП</w:t>
      </w:r>
      <w:proofErr w:type="spellEnd"/>
      <w:r w:rsidRPr="00407CC5">
        <w:t xml:space="preserve">, филиал и пр.). Определить ОКПО можно по ИНН или </w:t>
      </w:r>
      <w:proofErr w:type="spellStart"/>
      <w:r w:rsidRPr="00407CC5">
        <w:t>ОГРН</w:t>
      </w:r>
      <w:proofErr w:type="spellEnd"/>
      <w:r w:rsidRPr="00407CC5">
        <w:t xml:space="preserve"> (</w:t>
      </w:r>
      <w:proofErr w:type="spellStart"/>
      <w:r w:rsidRPr="00407CC5">
        <w:t>ОГРНИП</w:t>
      </w:r>
      <w:proofErr w:type="spellEnd"/>
      <w:r w:rsidRPr="00407CC5">
        <w:t xml:space="preserve"> для </w:t>
      </w:r>
      <w:proofErr w:type="spellStart"/>
      <w:r w:rsidRPr="00407CC5">
        <w:t>ИП</w:t>
      </w:r>
      <w:proofErr w:type="spellEnd"/>
      <w:r w:rsidRPr="00407CC5">
        <w:t xml:space="preserve">) на сайте Федеральной службы гос. </w:t>
      </w:r>
      <w:r w:rsidR="00BC210D">
        <w:t>с</w:t>
      </w:r>
      <w:r w:rsidRPr="00407CC5">
        <w:t>татистики</w:t>
      </w:r>
      <w:r w:rsidR="00BC210D">
        <w:t xml:space="preserve">. Неправильный ОКПО, который не соответствует ИНН компании, ПО будет подсвечивать и не даст сохранить. </w:t>
      </w:r>
    </w:p>
    <w:p w14:paraId="0E25C55E" w14:textId="25473DD5" w:rsidR="00BB500F" w:rsidRDefault="00BB500F" w:rsidP="00BB500F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1B8D058F" wp14:editId="76A936BE">
            <wp:extent cx="5638749" cy="2430780"/>
            <wp:effectExtent l="0" t="0" r="635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748" cy="2442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F3EC14" w14:textId="312767D1" w:rsidR="00BB500F" w:rsidRDefault="00407CC5" w:rsidP="00BB500F">
      <w:pPr>
        <w:pStyle w:val="2"/>
      </w:pPr>
      <w:bookmarkStart w:id="43" w:name="_Toc57376388"/>
      <w:r>
        <w:t xml:space="preserve">Проверка данных банка </w:t>
      </w:r>
      <w:r w:rsidR="00030107" w:rsidRPr="00030107">
        <w:t>на действительность и корректность формата</w:t>
      </w:r>
      <w:bookmarkEnd w:id="43"/>
    </w:p>
    <w:p w14:paraId="4FC69A70" w14:textId="20B2A317" w:rsidR="00BC210D" w:rsidRDefault="00BC210D" w:rsidP="00BC210D">
      <w:r>
        <w:t xml:space="preserve">При вводе расчётных счетов сделана проверка на действительность ИНН к данному </w:t>
      </w:r>
      <w:proofErr w:type="spellStart"/>
      <w:r>
        <w:t>БИК</w:t>
      </w:r>
      <w:proofErr w:type="spellEnd"/>
      <w:r>
        <w:t xml:space="preserve"> и соответствие Расчётного счета </w:t>
      </w:r>
      <w:proofErr w:type="spellStart"/>
      <w:r>
        <w:t>БИК</w:t>
      </w:r>
      <w:proofErr w:type="spellEnd"/>
      <w:r>
        <w:t xml:space="preserve">. Данная проверка реализована из-за того, что </w:t>
      </w:r>
      <w:proofErr w:type="gramStart"/>
      <w:r>
        <w:t>Расчетный счёт это</w:t>
      </w:r>
      <w:proofErr w:type="gramEnd"/>
      <w:r>
        <w:t xml:space="preserve"> длинное число в котором легко можно допустить ошибку. </w:t>
      </w:r>
    </w:p>
    <w:p w14:paraId="4F105D21" w14:textId="4CB905D0" w:rsidR="00407CC5" w:rsidRDefault="00407CC5" w:rsidP="00BB500F">
      <w:r>
        <w:rPr>
          <w:noProof/>
          <w:lang w:eastAsia="ru-RU"/>
        </w:rPr>
        <w:drawing>
          <wp:inline distT="0" distB="0" distL="0" distR="0" wp14:anchorId="6289F379" wp14:editId="4C32EE54">
            <wp:extent cx="5699904" cy="272796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4529" cy="275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0DFB1" w14:textId="691A726B" w:rsidR="00030107" w:rsidRDefault="00030107" w:rsidP="00030107">
      <w:pPr>
        <w:pStyle w:val="2"/>
      </w:pPr>
      <w:bookmarkStart w:id="44" w:name="_Toc57376389"/>
      <w:r>
        <w:t xml:space="preserve">Проверка паспорта </w:t>
      </w:r>
      <w:r w:rsidRPr="00030107">
        <w:t>на действительность и корректность формата</w:t>
      </w:r>
      <w:bookmarkEnd w:id="44"/>
    </w:p>
    <w:p w14:paraId="36A458ED" w14:textId="453E9841" w:rsidR="00BC210D" w:rsidRDefault="00BC210D" w:rsidP="00BC210D">
      <w:r>
        <w:t>Серия</w:t>
      </w:r>
      <w:r w:rsidRPr="00BC210D">
        <w:t xml:space="preserve"> и номер паспорта </w:t>
      </w:r>
      <w:r>
        <w:t>проверяется</w:t>
      </w:r>
      <w:r w:rsidRPr="00BC210D">
        <w:t xml:space="preserve"> в сп</w:t>
      </w:r>
      <w:r>
        <w:t xml:space="preserve">иске недействительных паспортов на существование. А также в системе действует ограничение на </w:t>
      </w:r>
      <w:proofErr w:type="spellStart"/>
      <w:r>
        <w:t>длинну</w:t>
      </w:r>
      <w:proofErr w:type="spellEnd"/>
      <w:r>
        <w:t xml:space="preserve"> вводимых символов. </w:t>
      </w:r>
      <w:r w:rsidR="00157523">
        <w:t xml:space="preserve">Проверка паспорта в списке недействительных требуется для того чтобы избежать неверного ввода данных и корректно определить данные при их сканировании. </w:t>
      </w:r>
    </w:p>
    <w:p w14:paraId="685EF92F" w14:textId="6092747F" w:rsidR="00030107" w:rsidRDefault="00BC210D" w:rsidP="00157523">
      <w:r>
        <w:rPr>
          <w:noProof/>
          <w:lang w:eastAsia="ru-RU"/>
        </w:rPr>
        <w:drawing>
          <wp:inline distT="0" distB="0" distL="0" distR="0" wp14:anchorId="6D8C07B2" wp14:editId="5146B68C">
            <wp:extent cx="5676900" cy="99804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46997" cy="101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ED9E2" w14:textId="733AC303" w:rsidR="00407CC5" w:rsidRDefault="00407CC5" w:rsidP="00407CC5">
      <w:pPr>
        <w:pStyle w:val="2"/>
      </w:pPr>
      <w:bookmarkStart w:id="45" w:name="_Toc57376390"/>
      <w:r>
        <w:t>Проверка адреса на существование</w:t>
      </w:r>
      <w:bookmarkEnd w:id="45"/>
    </w:p>
    <w:p w14:paraId="30583863" w14:textId="45C4837D" w:rsidR="00157523" w:rsidRDefault="00157523" w:rsidP="00157523">
      <w:r>
        <w:t>Каждый вводимый в систему адрес проверяется на существование в Федеральной информационной адресной системе (</w:t>
      </w:r>
      <w:proofErr w:type="spellStart"/>
      <w:r>
        <w:t>ФИАС</w:t>
      </w:r>
      <w:proofErr w:type="spellEnd"/>
      <w:r>
        <w:t xml:space="preserve">), чтобы избежать ошибок ввода. Основные ошибки связаны с записью неверного дома (несуществующего). Такое может произойти, если пользователь выбрал/ввёл на тот регион, а остальные данные совпали. </w:t>
      </w:r>
    </w:p>
    <w:p w14:paraId="66C06256" w14:textId="650D3B49" w:rsidR="00407CC5" w:rsidRPr="00F57422" w:rsidRDefault="00407CC5" w:rsidP="00BB500F">
      <w:r>
        <w:rPr>
          <w:noProof/>
          <w:lang w:eastAsia="ru-RU"/>
        </w:rPr>
        <w:drawing>
          <wp:inline distT="0" distB="0" distL="0" distR="0" wp14:anchorId="1D7C9B94" wp14:editId="354F6AD1">
            <wp:extent cx="4465320" cy="5762872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32985" cy="58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7CC5" w:rsidRPr="00F57422" w:rsidSect="004D53C4">
      <w:footerReference w:type="even" r:id="rId43"/>
      <w:footerReference w:type="default" r:id="rId44"/>
      <w:pgSz w:w="11906" w:h="16838"/>
      <w:pgMar w:top="720" w:right="720" w:bottom="720" w:left="720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AF277E" w14:textId="77777777" w:rsidR="00D92CB7" w:rsidRDefault="00D92CB7" w:rsidP="00C71EAF">
      <w:pPr>
        <w:spacing w:after="0" w:line="240" w:lineRule="auto"/>
      </w:pPr>
      <w:r>
        <w:separator/>
      </w:r>
    </w:p>
  </w:endnote>
  <w:endnote w:type="continuationSeparator" w:id="0">
    <w:p w14:paraId="2550801D" w14:textId="77777777" w:rsidR="00D92CB7" w:rsidRDefault="00D92CB7" w:rsidP="00C71E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8DC65C" w14:textId="77777777" w:rsidR="00EA5FC4" w:rsidRDefault="00EA5FC4" w:rsidP="00065E07">
    <w:pPr>
      <w:pStyle w:val="a6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14:paraId="49FF8532" w14:textId="77777777" w:rsidR="00EA5FC4" w:rsidRDefault="00EA5FC4" w:rsidP="00065E07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36979508"/>
      <w:docPartObj>
        <w:docPartGallery w:val="Page Numbers (Bottom of Page)"/>
        <w:docPartUnique/>
      </w:docPartObj>
    </w:sdtPr>
    <w:sdtEndPr/>
    <w:sdtContent>
      <w:p w14:paraId="51EA0A88" w14:textId="1BB2EDBD" w:rsidR="009E255F" w:rsidRDefault="009E255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7E5E">
          <w:rPr>
            <w:noProof/>
          </w:rPr>
          <w:t>1</w:t>
        </w:r>
        <w:r>
          <w:fldChar w:fldCharType="end"/>
        </w:r>
      </w:p>
    </w:sdtContent>
  </w:sdt>
  <w:p w14:paraId="73707914" w14:textId="15820DD5" w:rsidR="00EA5FC4" w:rsidRPr="00C71EAF" w:rsidRDefault="00EA5FC4" w:rsidP="00C71EA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D44148" w14:textId="77777777" w:rsidR="00D92CB7" w:rsidRDefault="00D92CB7" w:rsidP="00C71EAF">
      <w:pPr>
        <w:spacing w:after="0" w:line="240" w:lineRule="auto"/>
      </w:pPr>
      <w:r>
        <w:separator/>
      </w:r>
    </w:p>
  </w:footnote>
  <w:footnote w:type="continuationSeparator" w:id="0">
    <w:p w14:paraId="450491D2" w14:textId="77777777" w:rsidR="00D92CB7" w:rsidRDefault="00D92CB7" w:rsidP="00C71E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55A92"/>
    <w:multiLevelType w:val="hybridMultilevel"/>
    <w:tmpl w:val="CDEC5EAA"/>
    <w:lvl w:ilvl="0" w:tplc="C5223C3A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0FD47CDD"/>
    <w:multiLevelType w:val="hybridMultilevel"/>
    <w:tmpl w:val="F90A9EAA"/>
    <w:lvl w:ilvl="0" w:tplc="4024398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3387FE4"/>
    <w:multiLevelType w:val="hybridMultilevel"/>
    <w:tmpl w:val="2D407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623572"/>
    <w:multiLevelType w:val="hybridMultilevel"/>
    <w:tmpl w:val="3990A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441EE8"/>
    <w:multiLevelType w:val="hybridMultilevel"/>
    <w:tmpl w:val="D6866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9F0390"/>
    <w:multiLevelType w:val="hybridMultilevel"/>
    <w:tmpl w:val="EDBCD03A"/>
    <w:lvl w:ilvl="0" w:tplc="2D8E216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18B3215"/>
    <w:multiLevelType w:val="hybridMultilevel"/>
    <w:tmpl w:val="1C1253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DF38AB"/>
    <w:multiLevelType w:val="hybridMultilevel"/>
    <w:tmpl w:val="E33614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7152DC"/>
    <w:multiLevelType w:val="multilevel"/>
    <w:tmpl w:val="5604585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491F61D1"/>
    <w:multiLevelType w:val="hybridMultilevel"/>
    <w:tmpl w:val="6A1AD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DB655E6"/>
    <w:multiLevelType w:val="hybridMultilevel"/>
    <w:tmpl w:val="7A9643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322017"/>
    <w:multiLevelType w:val="hybridMultilevel"/>
    <w:tmpl w:val="F90A9EAA"/>
    <w:lvl w:ilvl="0" w:tplc="4024398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7DF627CE"/>
    <w:multiLevelType w:val="hybridMultilevel"/>
    <w:tmpl w:val="7DF627CE"/>
    <w:lvl w:ilvl="0" w:tplc="C7BE59F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216CAC2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F94F15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5F24427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706582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804A0D6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AC69A8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5FA9A4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08AC236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4" w15:restartNumberingAfterBreak="0">
    <w:nsid w:val="7DF627CF"/>
    <w:multiLevelType w:val="hybridMultilevel"/>
    <w:tmpl w:val="7DF627CF"/>
    <w:lvl w:ilvl="0" w:tplc="C3D8AD0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307ECC4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C4C218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170090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B000D4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C11CD57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CAC6B87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9B49E2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47001AC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5" w15:restartNumberingAfterBreak="0">
    <w:nsid w:val="7DF627D0"/>
    <w:multiLevelType w:val="hybridMultilevel"/>
    <w:tmpl w:val="7DF627D0"/>
    <w:lvl w:ilvl="0" w:tplc="DE1673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9B56D89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1BF266D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D58254D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A5A8A68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32868F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6F54788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7CF8AFB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B9F0BFF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6" w15:restartNumberingAfterBreak="0">
    <w:nsid w:val="7DF627D1"/>
    <w:multiLevelType w:val="hybridMultilevel"/>
    <w:tmpl w:val="7DF627D1"/>
    <w:lvl w:ilvl="0" w:tplc="E592C5A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4D48203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1FC401C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553C5A5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CEE24C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B450160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31D6522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105CFD1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CC22B16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7" w15:restartNumberingAfterBreak="0">
    <w:nsid w:val="7DF627D4"/>
    <w:multiLevelType w:val="hybridMultilevel"/>
    <w:tmpl w:val="7DF627D4"/>
    <w:lvl w:ilvl="0" w:tplc="6A06D4C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490840A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8E748FF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80280BB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D58CFD0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15EDB4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C5B2C89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BD3E87B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76F87CD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8" w15:restartNumberingAfterBreak="0">
    <w:nsid w:val="7DF627D5"/>
    <w:multiLevelType w:val="hybridMultilevel"/>
    <w:tmpl w:val="7DF627D5"/>
    <w:lvl w:ilvl="0" w:tplc="B4A8465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83FA6C1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4352FE6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B06A65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B0461DA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256E4F1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546F95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254ACC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F0FA587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9" w15:restartNumberingAfterBreak="0">
    <w:nsid w:val="7DF627D6"/>
    <w:multiLevelType w:val="hybridMultilevel"/>
    <w:tmpl w:val="7DF627D6"/>
    <w:lvl w:ilvl="0" w:tplc="13A6186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DB54CDE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57D4BE2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79A840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0722E7C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A7F4B0D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85E66F5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EF071D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9B2EFE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0" w15:restartNumberingAfterBreak="0">
    <w:nsid w:val="7DF627D7"/>
    <w:multiLevelType w:val="hybridMultilevel"/>
    <w:tmpl w:val="7DF627D7"/>
    <w:lvl w:ilvl="0" w:tplc="4FB8958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91DACEA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5402410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9FCA772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741A84A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301CF16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8DF0BE9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978C73C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23444AD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1" w15:restartNumberingAfterBreak="0">
    <w:nsid w:val="7DF627D8"/>
    <w:multiLevelType w:val="hybridMultilevel"/>
    <w:tmpl w:val="7DF627D8"/>
    <w:lvl w:ilvl="0" w:tplc="FB520FD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EA4AE19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DB5CD8B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AB0183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94F63D0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7E54FB6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73C02B2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9B64C31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225EE5D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2" w15:restartNumberingAfterBreak="0">
    <w:nsid w:val="7DF627D9"/>
    <w:multiLevelType w:val="hybridMultilevel"/>
    <w:tmpl w:val="7DF627D9"/>
    <w:lvl w:ilvl="0" w:tplc="41D4E2F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C92EA23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A3C43E3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19729D3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BE417B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8642152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C8A037B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06F4434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BFA6E06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3" w15:restartNumberingAfterBreak="0">
    <w:nsid w:val="7DF627DA"/>
    <w:multiLevelType w:val="hybridMultilevel"/>
    <w:tmpl w:val="7DF627DA"/>
    <w:lvl w:ilvl="0" w:tplc="60F894F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4CA072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C292CBE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F51E1CE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705CF45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658C122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8CA05DD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50C885E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78C4898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4" w15:restartNumberingAfterBreak="0">
    <w:nsid w:val="7DF627DB"/>
    <w:multiLevelType w:val="hybridMultilevel"/>
    <w:tmpl w:val="7DF627DB"/>
    <w:lvl w:ilvl="0" w:tplc="50788AB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458EEA7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1370137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6CB0119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40FA430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D32AAF7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D5A2464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A93619F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634A9BD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5" w15:restartNumberingAfterBreak="0">
    <w:nsid w:val="7DF627DC"/>
    <w:multiLevelType w:val="hybridMultilevel"/>
    <w:tmpl w:val="7DF627DC"/>
    <w:lvl w:ilvl="0" w:tplc="667C43D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B63A791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856CF57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7CE4BD8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423A2C6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47804F8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B4F6B77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50AC5F6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894E3C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6" w15:restartNumberingAfterBreak="0">
    <w:nsid w:val="7DF627DD"/>
    <w:multiLevelType w:val="hybridMultilevel"/>
    <w:tmpl w:val="7DF627DD"/>
    <w:lvl w:ilvl="0" w:tplc="F158441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BA1423E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898C538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070476E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45DA499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A232ED6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57BC48D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3AD6744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C5AE9B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7" w15:restartNumberingAfterBreak="0">
    <w:nsid w:val="7DF627DE"/>
    <w:multiLevelType w:val="hybridMultilevel"/>
    <w:tmpl w:val="7DF627DE"/>
    <w:lvl w:ilvl="0" w:tplc="2DB012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56C06AA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B3DC8F6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E2EE6DE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F8E4FEA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21F2A8D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8C2A8A2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FC2003F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A8CAE72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8" w15:restartNumberingAfterBreak="0">
    <w:nsid w:val="7DF627DF"/>
    <w:multiLevelType w:val="hybridMultilevel"/>
    <w:tmpl w:val="7DF627DF"/>
    <w:lvl w:ilvl="0" w:tplc="B086742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83E8D96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0702174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5300B05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7BB666D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99DE5D6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F4BEDE3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EBC6AC3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FCE205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9" w15:restartNumberingAfterBreak="0">
    <w:nsid w:val="7DF627E0"/>
    <w:multiLevelType w:val="hybridMultilevel"/>
    <w:tmpl w:val="7DF627E0"/>
    <w:lvl w:ilvl="0" w:tplc="6F685F5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F1C220C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482EDB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C916CB1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A3E29CA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37309A3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A924D7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BEFA35D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DA826A9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0" w15:restartNumberingAfterBreak="0">
    <w:nsid w:val="7DF627E1"/>
    <w:multiLevelType w:val="hybridMultilevel"/>
    <w:tmpl w:val="7DF627E1"/>
    <w:lvl w:ilvl="0" w:tplc="31340E2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B4FE0A9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91EEFAA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DCECD9D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66D68D5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AF48E16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6C1E346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2992219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043E3F9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1" w15:restartNumberingAfterBreak="0">
    <w:nsid w:val="7DF627E2"/>
    <w:multiLevelType w:val="hybridMultilevel"/>
    <w:tmpl w:val="7DF627E2"/>
    <w:lvl w:ilvl="0" w:tplc="9DD46DC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894828D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5DEDB9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4F0851C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5C409A7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840EAB3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A1ED0E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73ACED8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DE82DB1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2" w15:restartNumberingAfterBreak="0">
    <w:nsid w:val="7DF627E3"/>
    <w:multiLevelType w:val="hybridMultilevel"/>
    <w:tmpl w:val="7DF627E3"/>
    <w:lvl w:ilvl="0" w:tplc="37F6332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FEA80FE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4262212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5FFA6DC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7D56F34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9322057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2BA4935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265E55A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4F84D7C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3" w15:restartNumberingAfterBreak="0">
    <w:nsid w:val="7DF627E4"/>
    <w:multiLevelType w:val="hybridMultilevel"/>
    <w:tmpl w:val="7DF627E4"/>
    <w:lvl w:ilvl="0" w:tplc="B7B642E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697AF2E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1C8A290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7280F3A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632C9F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96CC970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6A36369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D9505A4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794BF7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4" w15:restartNumberingAfterBreak="0">
    <w:nsid w:val="7DF627E5"/>
    <w:multiLevelType w:val="hybridMultilevel"/>
    <w:tmpl w:val="7DF627E5"/>
    <w:lvl w:ilvl="0" w:tplc="2A601E3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6C5445E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7F267AD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04411C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8C7CE7E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554A635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B0EA7F0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BE1272E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718C626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5" w15:restartNumberingAfterBreak="0">
    <w:nsid w:val="7DF627E6"/>
    <w:multiLevelType w:val="hybridMultilevel"/>
    <w:tmpl w:val="7DF627E6"/>
    <w:lvl w:ilvl="0" w:tplc="0B5E4EF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7D92D1A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432C53E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A382388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AFB8B99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3C64414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ABED3B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45CE592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6B2859C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6" w15:restartNumberingAfterBreak="0">
    <w:nsid w:val="7DF627E7"/>
    <w:multiLevelType w:val="hybridMultilevel"/>
    <w:tmpl w:val="7DF627E7"/>
    <w:lvl w:ilvl="0" w:tplc="7144CD2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A554050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E5CA236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1C822BB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520E343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DDF801B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8900353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EE76C90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02E8D6E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7" w15:restartNumberingAfterBreak="0">
    <w:nsid w:val="7DF627E8"/>
    <w:multiLevelType w:val="hybridMultilevel"/>
    <w:tmpl w:val="7DF627E8"/>
    <w:lvl w:ilvl="0" w:tplc="79BE10D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244612F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2BF6DC7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B64E7F7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7E2835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F836BA1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6672B86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77BCC64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6B2863C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8" w15:restartNumberingAfterBreak="0">
    <w:nsid w:val="7DF627E9"/>
    <w:multiLevelType w:val="hybridMultilevel"/>
    <w:tmpl w:val="7DF627E9"/>
    <w:lvl w:ilvl="0" w:tplc="A41AF1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5CFCB57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ABF8C8D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6AE2FF7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6814368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DF6829A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1FEAAAF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25D821E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6582B4D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9" w15:restartNumberingAfterBreak="0">
    <w:nsid w:val="7DF627EA"/>
    <w:multiLevelType w:val="hybridMultilevel"/>
    <w:tmpl w:val="7DF627EA"/>
    <w:lvl w:ilvl="0" w:tplc="1E9CB53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84E27B2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AB0A0BA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4DFC4E3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1B3C0C8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7D02124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E2126F1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9A7AD17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7D78E9F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0" w15:restartNumberingAfterBreak="0">
    <w:nsid w:val="7DF627EB"/>
    <w:multiLevelType w:val="hybridMultilevel"/>
    <w:tmpl w:val="7DF627EB"/>
    <w:lvl w:ilvl="0" w:tplc="CF3E088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534C0D5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BF16431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C8C6129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248922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CD90C21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B38474D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8932BE8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4D04020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1" w15:restartNumberingAfterBreak="0">
    <w:nsid w:val="7DF627EC"/>
    <w:multiLevelType w:val="hybridMultilevel"/>
    <w:tmpl w:val="7DF627EC"/>
    <w:lvl w:ilvl="0" w:tplc="EFFAF74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B86C79B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7C219E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184CA43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B650900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1536374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27DC71D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A560D91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B5C0342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2" w15:restartNumberingAfterBreak="0">
    <w:nsid w:val="7DF627ED"/>
    <w:multiLevelType w:val="hybridMultilevel"/>
    <w:tmpl w:val="7DF627ED"/>
    <w:lvl w:ilvl="0" w:tplc="DB06282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B63A606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CF5460D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F4D42D0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5BF6886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2EC6D5F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F65A9F7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BFAEF2E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B49E912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3" w15:restartNumberingAfterBreak="0">
    <w:nsid w:val="7DF627EE"/>
    <w:multiLevelType w:val="hybridMultilevel"/>
    <w:tmpl w:val="7DF627EE"/>
    <w:lvl w:ilvl="0" w:tplc="34D41B0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27C29F5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BBA4092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B58A08A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43347F9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9F445F2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9E18B00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A53202B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14D8EA7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4" w15:restartNumberingAfterBreak="0">
    <w:nsid w:val="7DF627EF"/>
    <w:multiLevelType w:val="hybridMultilevel"/>
    <w:tmpl w:val="7DF627EF"/>
    <w:lvl w:ilvl="0" w:tplc="67082E6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6F56BB5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04821D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6186BE7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B4A4941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7370EBD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898AEF8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A6F6AEA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5FCB56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5" w15:restartNumberingAfterBreak="0">
    <w:nsid w:val="7DF627F0"/>
    <w:multiLevelType w:val="hybridMultilevel"/>
    <w:tmpl w:val="7DF627F0"/>
    <w:lvl w:ilvl="0" w:tplc="70D630C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728A9F1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AFB2BAA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4D16B90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64A22D4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4F32A22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6186A9F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71761B7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28BE81E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6" w15:restartNumberingAfterBreak="0">
    <w:nsid w:val="7DF627F1"/>
    <w:multiLevelType w:val="hybridMultilevel"/>
    <w:tmpl w:val="7DF627F1"/>
    <w:lvl w:ilvl="0" w:tplc="8166897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F8DA82B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8ADCA06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CB6CA63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0AF6048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A9801F8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7DC4335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6AA11E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8A96031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7" w15:restartNumberingAfterBreak="0">
    <w:nsid w:val="7DF627F2"/>
    <w:multiLevelType w:val="hybridMultilevel"/>
    <w:tmpl w:val="7DF627F2"/>
    <w:lvl w:ilvl="0" w:tplc="6280227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D20811D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85A0D5E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862EF52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619E89E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C06C956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5FAE237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01F8E9D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8AFA06B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8" w15:restartNumberingAfterBreak="0">
    <w:nsid w:val="7DF627F3"/>
    <w:multiLevelType w:val="hybridMultilevel"/>
    <w:tmpl w:val="7DF627F3"/>
    <w:lvl w:ilvl="0" w:tplc="9670F36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D78A7DF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0CEAEF5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5D2A7D4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FF54F2A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D806D6F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3A727AC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0772FD3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B9C0823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9" w15:restartNumberingAfterBreak="0">
    <w:nsid w:val="7DF627F4"/>
    <w:multiLevelType w:val="hybridMultilevel"/>
    <w:tmpl w:val="7DF627F4"/>
    <w:lvl w:ilvl="0" w:tplc="FCCCA95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D2464BE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586CB2B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CA686FC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D1309C9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197CE89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C38689D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295645C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1398FEE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0" w15:restartNumberingAfterBreak="0">
    <w:nsid w:val="7DF627F5"/>
    <w:multiLevelType w:val="hybridMultilevel"/>
    <w:tmpl w:val="7DF627F5"/>
    <w:lvl w:ilvl="0" w:tplc="9A2E4B7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F7DC76D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73E0F55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1F4BA4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CEBA586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B0C628C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95B6F51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C0FC3C2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7A41AE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1" w15:restartNumberingAfterBreak="0">
    <w:nsid w:val="7DF627F6"/>
    <w:multiLevelType w:val="hybridMultilevel"/>
    <w:tmpl w:val="7DF627F6"/>
    <w:lvl w:ilvl="0" w:tplc="CCECF97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FC16686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B38EC95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156AC2A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DAFA453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9FE0DB9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1ED2C97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D4741BA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9AE1A8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2" w15:restartNumberingAfterBreak="0">
    <w:nsid w:val="7DF627F7"/>
    <w:multiLevelType w:val="hybridMultilevel"/>
    <w:tmpl w:val="7DF627F7"/>
    <w:lvl w:ilvl="0" w:tplc="CD8E609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BBAE871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7DA713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FFA0266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5E34631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1D34989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D77AF68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DC8094C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EBC19B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3" w15:restartNumberingAfterBreak="0">
    <w:nsid w:val="7DF627F8"/>
    <w:multiLevelType w:val="hybridMultilevel"/>
    <w:tmpl w:val="7DF627F8"/>
    <w:lvl w:ilvl="0" w:tplc="EAB600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A058BE3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B91E378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D980B55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1D4E7BA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CB96EB0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72E250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CEA2D3C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DA6C2C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4" w15:restartNumberingAfterBreak="0">
    <w:nsid w:val="7DF627F9"/>
    <w:multiLevelType w:val="hybridMultilevel"/>
    <w:tmpl w:val="7DF627F9"/>
    <w:lvl w:ilvl="0" w:tplc="ED00982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27647B3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2AECF80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F288CF1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4298346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96E69D7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90B26C9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5770E6A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7DA29D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5" w15:restartNumberingAfterBreak="0">
    <w:nsid w:val="7DF627FA"/>
    <w:multiLevelType w:val="hybridMultilevel"/>
    <w:tmpl w:val="7DF627FA"/>
    <w:lvl w:ilvl="0" w:tplc="DAFEC11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FFE82A6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73D66FA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CB1C984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8D50968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2898976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34C25BE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C71CF79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D474FEC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6" w15:restartNumberingAfterBreak="0">
    <w:nsid w:val="7DF627FB"/>
    <w:multiLevelType w:val="hybridMultilevel"/>
    <w:tmpl w:val="7DF627FB"/>
    <w:lvl w:ilvl="0" w:tplc="D0922F3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3CD64E1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2B7C8B5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F5985C8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87C05C1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300EF15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7EBC5E9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3F282C0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C2C2304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7" w15:restartNumberingAfterBreak="0">
    <w:nsid w:val="7DF627FC"/>
    <w:multiLevelType w:val="hybridMultilevel"/>
    <w:tmpl w:val="7DF627FC"/>
    <w:lvl w:ilvl="0" w:tplc="1C369B7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CDF6054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EAE247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9B881AC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8DDE01F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F5625EF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9DE462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CEF2C7D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1E7E10D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8" w15:restartNumberingAfterBreak="0">
    <w:nsid w:val="7DF627FD"/>
    <w:multiLevelType w:val="hybridMultilevel"/>
    <w:tmpl w:val="7DF627FD"/>
    <w:lvl w:ilvl="0" w:tplc="5F64EB2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5B9CD17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FE52409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DD96827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AF3ADC7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3C3C2C3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DF5A0E1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18B099D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E84B7D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9" w15:restartNumberingAfterBreak="0">
    <w:nsid w:val="7DF627FF"/>
    <w:multiLevelType w:val="hybridMultilevel"/>
    <w:tmpl w:val="7DF627FF"/>
    <w:lvl w:ilvl="0" w:tplc="3B2EC9F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B55C113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A95E18D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4F68CA7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C3DA245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51C20B8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EAA3B2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A3CEAB5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6ACECDC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0" w15:restartNumberingAfterBreak="0">
    <w:nsid w:val="7DF62800"/>
    <w:multiLevelType w:val="hybridMultilevel"/>
    <w:tmpl w:val="7DF62800"/>
    <w:lvl w:ilvl="0" w:tplc="4AA06F7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3C4AE1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81DEA6E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092EAC8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3EC8F72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9F8C61A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9578BD9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5E9A908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0C4C237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1" w15:restartNumberingAfterBreak="0">
    <w:nsid w:val="7DF62801"/>
    <w:multiLevelType w:val="hybridMultilevel"/>
    <w:tmpl w:val="7DF62801"/>
    <w:lvl w:ilvl="0" w:tplc="A72CD57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2636616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CFA6D0A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D352916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59A81EA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14FEA15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843EB38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27E6175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8D810D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6"/>
  </w:num>
  <w:num w:numId="7">
    <w:abstractNumId w:val="12"/>
  </w:num>
  <w:num w:numId="8">
    <w:abstractNumId w:val="7"/>
  </w:num>
  <w:num w:numId="9">
    <w:abstractNumId w:val="11"/>
  </w:num>
  <w:num w:numId="10">
    <w:abstractNumId w:val="10"/>
  </w:num>
  <w:num w:numId="11">
    <w:abstractNumId w:val="8"/>
  </w:num>
  <w:num w:numId="12">
    <w:abstractNumId w:val="13"/>
  </w:num>
  <w:num w:numId="13">
    <w:abstractNumId w:val="14"/>
  </w:num>
  <w:num w:numId="14">
    <w:abstractNumId w:val="15"/>
  </w:num>
  <w:num w:numId="15">
    <w:abstractNumId w:val="16"/>
  </w:num>
  <w:num w:numId="16">
    <w:abstractNumId w:val="17"/>
  </w:num>
  <w:num w:numId="17">
    <w:abstractNumId w:val="18"/>
  </w:num>
  <w:num w:numId="18">
    <w:abstractNumId w:val="19"/>
  </w:num>
  <w:num w:numId="19">
    <w:abstractNumId w:val="20"/>
  </w:num>
  <w:num w:numId="20">
    <w:abstractNumId w:val="21"/>
  </w:num>
  <w:num w:numId="21">
    <w:abstractNumId w:val="22"/>
  </w:num>
  <w:num w:numId="22">
    <w:abstractNumId w:val="23"/>
  </w:num>
  <w:num w:numId="23">
    <w:abstractNumId w:val="24"/>
  </w:num>
  <w:num w:numId="24">
    <w:abstractNumId w:val="25"/>
  </w:num>
  <w:num w:numId="25">
    <w:abstractNumId w:val="26"/>
  </w:num>
  <w:num w:numId="26">
    <w:abstractNumId w:val="27"/>
  </w:num>
  <w:num w:numId="27">
    <w:abstractNumId w:val="28"/>
  </w:num>
  <w:num w:numId="28">
    <w:abstractNumId w:val="29"/>
  </w:num>
  <w:num w:numId="29">
    <w:abstractNumId w:val="30"/>
  </w:num>
  <w:num w:numId="30">
    <w:abstractNumId w:val="31"/>
  </w:num>
  <w:num w:numId="31">
    <w:abstractNumId w:val="32"/>
  </w:num>
  <w:num w:numId="32">
    <w:abstractNumId w:val="33"/>
  </w:num>
  <w:num w:numId="33">
    <w:abstractNumId w:val="34"/>
  </w:num>
  <w:num w:numId="34">
    <w:abstractNumId w:val="35"/>
  </w:num>
  <w:num w:numId="35">
    <w:abstractNumId w:val="36"/>
  </w:num>
  <w:num w:numId="36">
    <w:abstractNumId w:val="37"/>
  </w:num>
  <w:num w:numId="37">
    <w:abstractNumId w:val="38"/>
  </w:num>
  <w:num w:numId="38">
    <w:abstractNumId w:val="39"/>
  </w:num>
  <w:num w:numId="39">
    <w:abstractNumId w:val="40"/>
  </w:num>
  <w:num w:numId="40">
    <w:abstractNumId w:val="41"/>
  </w:num>
  <w:num w:numId="41">
    <w:abstractNumId w:val="42"/>
  </w:num>
  <w:num w:numId="42">
    <w:abstractNumId w:val="43"/>
  </w:num>
  <w:num w:numId="43">
    <w:abstractNumId w:val="44"/>
  </w:num>
  <w:num w:numId="44">
    <w:abstractNumId w:val="45"/>
  </w:num>
  <w:num w:numId="45">
    <w:abstractNumId w:val="46"/>
  </w:num>
  <w:num w:numId="46">
    <w:abstractNumId w:val="47"/>
  </w:num>
  <w:num w:numId="47">
    <w:abstractNumId w:val="48"/>
  </w:num>
  <w:num w:numId="48">
    <w:abstractNumId w:val="49"/>
  </w:num>
  <w:num w:numId="49">
    <w:abstractNumId w:val="50"/>
  </w:num>
  <w:num w:numId="50">
    <w:abstractNumId w:val="51"/>
  </w:num>
  <w:num w:numId="51">
    <w:abstractNumId w:val="52"/>
  </w:num>
  <w:num w:numId="52">
    <w:abstractNumId w:val="53"/>
  </w:num>
  <w:num w:numId="53">
    <w:abstractNumId w:val="54"/>
  </w:num>
  <w:num w:numId="54">
    <w:abstractNumId w:val="55"/>
  </w:num>
  <w:num w:numId="55">
    <w:abstractNumId w:val="56"/>
  </w:num>
  <w:num w:numId="56">
    <w:abstractNumId w:val="57"/>
  </w:num>
  <w:num w:numId="57">
    <w:abstractNumId w:val="58"/>
  </w:num>
  <w:num w:numId="58">
    <w:abstractNumId w:val="59"/>
  </w:num>
  <w:num w:numId="59">
    <w:abstractNumId w:val="60"/>
  </w:num>
  <w:num w:numId="60">
    <w:abstractNumId w:val="61"/>
  </w:num>
  <w:num w:numId="61">
    <w:abstractNumId w:val="9"/>
  </w:num>
  <w:num w:numId="62">
    <w:abstractNumId w:val="3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A34"/>
    <w:rsid w:val="0000687F"/>
    <w:rsid w:val="00030107"/>
    <w:rsid w:val="00056CAB"/>
    <w:rsid w:val="00065E07"/>
    <w:rsid w:val="00074B24"/>
    <w:rsid w:val="000D6100"/>
    <w:rsid w:val="000E59D8"/>
    <w:rsid w:val="001335B1"/>
    <w:rsid w:val="00157523"/>
    <w:rsid w:val="00160C85"/>
    <w:rsid w:val="001629A0"/>
    <w:rsid w:val="00217682"/>
    <w:rsid w:val="00244324"/>
    <w:rsid w:val="002C2FF0"/>
    <w:rsid w:val="002F24A8"/>
    <w:rsid w:val="003010ED"/>
    <w:rsid w:val="00303C12"/>
    <w:rsid w:val="00317F2D"/>
    <w:rsid w:val="00373F90"/>
    <w:rsid w:val="00407CC5"/>
    <w:rsid w:val="00444360"/>
    <w:rsid w:val="00452A98"/>
    <w:rsid w:val="00480E69"/>
    <w:rsid w:val="004C2A9D"/>
    <w:rsid w:val="004C448A"/>
    <w:rsid w:val="004D53C4"/>
    <w:rsid w:val="004F16A7"/>
    <w:rsid w:val="004F5DD3"/>
    <w:rsid w:val="00520D7E"/>
    <w:rsid w:val="005412F1"/>
    <w:rsid w:val="00575D58"/>
    <w:rsid w:val="005853F1"/>
    <w:rsid w:val="0058569B"/>
    <w:rsid w:val="005F4AFE"/>
    <w:rsid w:val="005F5A79"/>
    <w:rsid w:val="00623AD3"/>
    <w:rsid w:val="00635AC5"/>
    <w:rsid w:val="0066344F"/>
    <w:rsid w:val="00670FBD"/>
    <w:rsid w:val="006800F5"/>
    <w:rsid w:val="00683401"/>
    <w:rsid w:val="00707594"/>
    <w:rsid w:val="00766FC5"/>
    <w:rsid w:val="00773C4B"/>
    <w:rsid w:val="007F7BD0"/>
    <w:rsid w:val="00820454"/>
    <w:rsid w:val="0088546F"/>
    <w:rsid w:val="008A53FD"/>
    <w:rsid w:val="008C66F7"/>
    <w:rsid w:val="00910FF0"/>
    <w:rsid w:val="00964F8E"/>
    <w:rsid w:val="009E255F"/>
    <w:rsid w:val="009E4A62"/>
    <w:rsid w:val="00A01D1E"/>
    <w:rsid w:val="00A20E6B"/>
    <w:rsid w:val="00A42608"/>
    <w:rsid w:val="00A62357"/>
    <w:rsid w:val="00A64D8B"/>
    <w:rsid w:val="00AD6A34"/>
    <w:rsid w:val="00B004A5"/>
    <w:rsid w:val="00B12213"/>
    <w:rsid w:val="00B15BE7"/>
    <w:rsid w:val="00B227D0"/>
    <w:rsid w:val="00B62459"/>
    <w:rsid w:val="00B655D5"/>
    <w:rsid w:val="00B66181"/>
    <w:rsid w:val="00B87F7E"/>
    <w:rsid w:val="00BB500F"/>
    <w:rsid w:val="00BC210D"/>
    <w:rsid w:val="00BC2254"/>
    <w:rsid w:val="00BC22D1"/>
    <w:rsid w:val="00C2216B"/>
    <w:rsid w:val="00C6313B"/>
    <w:rsid w:val="00C66043"/>
    <w:rsid w:val="00C71EAF"/>
    <w:rsid w:val="00C71FF2"/>
    <w:rsid w:val="00C74CA7"/>
    <w:rsid w:val="00D312B8"/>
    <w:rsid w:val="00D520FD"/>
    <w:rsid w:val="00D532C4"/>
    <w:rsid w:val="00D535B4"/>
    <w:rsid w:val="00D746C1"/>
    <w:rsid w:val="00D8470E"/>
    <w:rsid w:val="00D92CB7"/>
    <w:rsid w:val="00DF7E5E"/>
    <w:rsid w:val="00E033F0"/>
    <w:rsid w:val="00E86B0C"/>
    <w:rsid w:val="00EA5FC4"/>
    <w:rsid w:val="00ED442C"/>
    <w:rsid w:val="00F12476"/>
    <w:rsid w:val="00F26B97"/>
    <w:rsid w:val="00F37F23"/>
    <w:rsid w:val="00F42E97"/>
    <w:rsid w:val="00F57422"/>
    <w:rsid w:val="00F576C5"/>
    <w:rsid w:val="00FB1DCD"/>
    <w:rsid w:val="00FB7A51"/>
    <w:rsid w:val="00FC1045"/>
    <w:rsid w:val="00FF6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F6629"/>
  <w15:docId w15:val="{C3C0470C-B58C-463A-82E4-20473F069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0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7422"/>
    <w:pPr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A62357"/>
    <w:pPr>
      <w:keepNext/>
      <w:keepLines/>
      <w:spacing w:before="240" w:after="0" w:line="360" w:lineRule="auto"/>
      <w:outlineLvl w:val="0"/>
    </w:pPr>
    <w:rPr>
      <w:rFonts w:eastAsiaTheme="majorEastAsia" w:cstheme="majorBidi"/>
      <w:color w:val="000000" w:themeColor="text1"/>
      <w:sz w:val="28"/>
      <w:szCs w:val="32"/>
      <w:u w:val="single"/>
    </w:rPr>
  </w:style>
  <w:style w:type="paragraph" w:styleId="2">
    <w:name w:val="heading 2"/>
    <w:basedOn w:val="a"/>
    <w:link w:val="20"/>
    <w:qFormat/>
    <w:rsid w:val="00F57422"/>
    <w:pPr>
      <w:spacing w:before="100" w:beforeAutospacing="1" w:after="100" w:afterAutospacing="1" w:line="240" w:lineRule="auto"/>
      <w:jc w:val="left"/>
      <w:outlineLvl w:val="1"/>
    </w:pPr>
    <w:rPr>
      <w:rFonts w:eastAsia="Times New Roman" w:cs="Times New Roman"/>
      <w:b/>
      <w:bCs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D6A34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217682"/>
    <w:pPr>
      <w:keepNext/>
      <w:spacing w:before="240" w:after="60" w:line="276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rsid w:val="004D53C4"/>
    <w:pPr>
      <w:keepNext/>
      <w:keepLines/>
      <w:spacing w:before="240" w:after="0" w:line="240" w:lineRule="auto"/>
      <w:ind w:left="1009" w:hanging="1009"/>
      <w:outlineLvl w:val="4"/>
    </w:pPr>
    <w:rPr>
      <w:rFonts w:ascii="Arial" w:eastAsiaTheme="majorEastAsia" w:hAnsi="Arial" w:cstheme="majorBidi"/>
      <w:color w:val="595959" w:themeColor="text1" w:themeTint="A6"/>
      <w:sz w:val="20"/>
      <w:szCs w:val="24"/>
      <w:lang w:val="en-US"/>
    </w:rPr>
  </w:style>
  <w:style w:type="paragraph" w:styleId="6">
    <w:name w:val="heading 6"/>
    <w:basedOn w:val="a"/>
    <w:next w:val="a"/>
    <w:link w:val="60"/>
    <w:semiHidden/>
    <w:unhideWhenUsed/>
    <w:rsid w:val="004D53C4"/>
    <w:pPr>
      <w:keepNext/>
      <w:keepLines/>
      <w:spacing w:before="240" w:after="0" w:line="240" w:lineRule="auto"/>
      <w:ind w:left="1151" w:hanging="1151"/>
      <w:outlineLvl w:val="5"/>
    </w:pPr>
    <w:rPr>
      <w:rFonts w:ascii="Arial" w:eastAsiaTheme="majorEastAsia" w:hAnsi="Arial" w:cstheme="majorBidi"/>
      <w:color w:val="7F7F7F" w:themeColor="text1" w:themeTint="80"/>
      <w:sz w:val="20"/>
      <w:szCs w:val="24"/>
      <w:lang w:val="en-US"/>
    </w:rPr>
  </w:style>
  <w:style w:type="paragraph" w:styleId="7">
    <w:name w:val="heading 7"/>
    <w:basedOn w:val="a"/>
    <w:next w:val="a"/>
    <w:link w:val="70"/>
    <w:semiHidden/>
    <w:unhideWhenUsed/>
    <w:rsid w:val="004D53C4"/>
    <w:pPr>
      <w:keepNext/>
      <w:keepLines/>
      <w:spacing w:before="240" w:after="0" w:line="240" w:lineRule="auto"/>
      <w:ind w:left="1298" w:hanging="1298"/>
      <w:outlineLvl w:val="6"/>
    </w:pPr>
    <w:rPr>
      <w:rFonts w:ascii="Arial" w:eastAsiaTheme="majorEastAsia" w:hAnsi="Arial" w:cstheme="majorBidi"/>
      <w:color w:val="7F7F7F" w:themeColor="text1" w:themeTint="80"/>
      <w:sz w:val="20"/>
      <w:szCs w:val="24"/>
      <w:lang w:val="en-US"/>
    </w:rPr>
  </w:style>
  <w:style w:type="paragraph" w:styleId="8">
    <w:name w:val="heading 8"/>
    <w:basedOn w:val="a"/>
    <w:next w:val="a"/>
    <w:link w:val="80"/>
    <w:semiHidden/>
    <w:unhideWhenUsed/>
    <w:rsid w:val="004D53C4"/>
    <w:pPr>
      <w:keepNext/>
      <w:keepLines/>
      <w:spacing w:before="240" w:after="0" w:line="240" w:lineRule="auto"/>
      <w:ind w:left="1440" w:hanging="1440"/>
      <w:outlineLvl w:val="7"/>
    </w:pPr>
    <w:rPr>
      <w:rFonts w:ascii="Arial" w:eastAsiaTheme="majorEastAsia" w:hAnsi="Arial" w:cstheme="majorBidi"/>
      <w:color w:val="7F7F7F" w:themeColor="text1" w:themeTint="80"/>
      <w:sz w:val="20"/>
      <w:szCs w:val="21"/>
      <w:lang w:val="en-US"/>
    </w:rPr>
  </w:style>
  <w:style w:type="paragraph" w:styleId="9">
    <w:name w:val="heading 9"/>
    <w:basedOn w:val="a"/>
    <w:next w:val="a"/>
    <w:link w:val="90"/>
    <w:semiHidden/>
    <w:unhideWhenUsed/>
    <w:rsid w:val="004D53C4"/>
    <w:pPr>
      <w:keepNext/>
      <w:keepLines/>
      <w:spacing w:before="240" w:after="0" w:line="240" w:lineRule="auto"/>
      <w:ind w:left="1582" w:hanging="1582"/>
      <w:outlineLvl w:val="8"/>
    </w:pPr>
    <w:rPr>
      <w:rFonts w:ascii="Arial" w:eastAsiaTheme="majorEastAsia" w:hAnsi="Arial" w:cstheme="majorBidi"/>
      <w:color w:val="7F7F7F" w:themeColor="text1" w:themeTint="80"/>
      <w:sz w:val="20"/>
      <w:szCs w:val="2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57422"/>
    <w:rPr>
      <w:rFonts w:ascii="Times New Roman" w:eastAsia="Times New Roman" w:hAnsi="Times New Roman" w:cs="Times New Roman"/>
      <w:b/>
      <w:bCs/>
      <w:sz w:val="24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D6A3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uthor">
    <w:name w:val="author"/>
    <w:basedOn w:val="a"/>
    <w:rsid w:val="00AD6A34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3">
    <w:name w:val="Hyperlink"/>
    <w:basedOn w:val="a0"/>
    <w:uiPriority w:val="99"/>
    <w:unhideWhenUsed/>
    <w:rsid w:val="00AD6A34"/>
    <w:rPr>
      <w:color w:val="0000FF"/>
      <w:u w:val="single"/>
    </w:rPr>
  </w:style>
  <w:style w:type="paragraph" w:customStyle="1" w:styleId="percent">
    <w:name w:val="percent"/>
    <w:basedOn w:val="a"/>
    <w:rsid w:val="00AD6A34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field-description">
    <w:name w:val="field-description"/>
    <w:basedOn w:val="a0"/>
    <w:rsid w:val="00AD6A34"/>
  </w:style>
  <w:style w:type="paragraph" w:styleId="a4">
    <w:name w:val="Normal (Web)"/>
    <w:basedOn w:val="a"/>
    <w:uiPriority w:val="99"/>
    <w:unhideWhenUsed/>
    <w:rsid w:val="00AD6A34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5">
    <w:name w:val="Strong"/>
    <w:basedOn w:val="a0"/>
    <w:uiPriority w:val="22"/>
    <w:qFormat/>
    <w:rsid w:val="00AD6A34"/>
    <w:rPr>
      <w:b/>
      <w:bCs/>
    </w:rPr>
  </w:style>
  <w:style w:type="character" w:customStyle="1" w:styleId="40">
    <w:name w:val="Заголовок 4 Знак"/>
    <w:basedOn w:val="a0"/>
    <w:link w:val="4"/>
    <w:rsid w:val="00217682"/>
    <w:rPr>
      <w:rFonts w:ascii="Calibri" w:eastAsia="Times New Roman" w:hAnsi="Calibri" w:cs="Times New Roman"/>
      <w:b/>
      <w:bCs/>
      <w:sz w:val="28"/>
      <w:szCs w:val="28"/>
    </w:rPr>
  </w:style>
  <w:style w:type="paragraph" w:styleId="a6">
    <w:name w:val="footer"/>
    <w:basedOn w:val="a"/>
    <w:link w:val="a7"/>
    <w:uiPriority w:val="99"/>
    <w:unhideWhenUsed/>
    <w:rsid w:val="00217682"/>
    <w:pPr>
      <w:tabs>
        <w:tab w:val="center" w:pos="4677"/>
        <w:tab w:val="right" w:pos="9355"/>
      </w:tabs>
      <w:spacing w:after="200" w:line="276" w:lineRule="auto"/>
    </w:pPr>
    <w:rPr>
      <w:rFonts w:eastAsia="Calibri" w:cs="Times New Roman"/>
      <w:szCs w:val="28"/>
    </w:rPr>
  </w:style>
  <w:style w:type="character" w:customStyle="1" w:styleId="a7">
    <w:name w:val="Нижний колонтитул Знак"/>
    <w:basedOn w:val="a0"/>
    <w:link w:val="a6"/>
    <w:uiPriority w:val="99"/>
    <w:rsid w:val="00217682"/>
    <w:rPr>
      <w:rFonts w:ascii="Times New Roman" w:eastAsia="Calibri" w:hAnsi="Times New Roman" w:cs="Times New Roman"/>
      <w:sz w:val="24"/>
      <w:szCs w:val="28"/>
    </w:rPr>
  </w:style>
  <w:style w:type="character" w:styleId="a8">
    <w:name w:val="annotation reference"/>
    <w:uiPriority w:val="99"/>
    <w:semiHidden/>
    <w:unhideWhenUsed/>
    <w:rsid w:val="00217682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217682"/>
    <w:pPr>
      <w:spacing w:after="200" w:line="276" w:lineRule="auto"/>
    </w:pPr>
    <w:rPr>
      <w:rFonts w:eastAsia="Calibri" w:cs="Times New Roman"/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217682"/>
    <w:rPr>
      <w:rFonts w:ascii="Times New Roman" w:eastAsia="Calibri" w:hAnsi="Times New Roman" w:cs="Times New Roman"/>
      <w:sz w:val="20"/>
      <w:szCs w:val="20"/>
    </w:rPr>
  </w:style>
  <w:style w:type="character" w:customStyle="1" w:styleId="expand-control-icon">
    <w:name w:val="expand-control-icon"/>
    <w:rsid w:val="00217682"/>
  </w:style>
  <w:style w:type="paragraph" w:styleId="ab">
    <w:name w:val="Revision"/>
    <w:hidden/>
    <w:uiPriority w:val="99"/>
    <w:semiHidden/>
    <w:rsid w:val="00B62459"/>
    <w:pPr>
      <w:spacing w:after="0"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B624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62459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A62357"/>
    <w:rPr>
      <w:rFonts w:ascii="Times New Roman" w:eastAsiaTheme="majorEastAsia" w:hAnsi="Times New Roman" w:cstheme="majorBidi"/>
      <w:color w:val="000000" w:themeColor="text1"/>
      <w:sz w:val="28"/>
      <w:szCs w:val="32"/>
      <w:u w:val="single"/>
    </w:rPr>
  </w:style>
  <w:style w:type="character" w:customStyle="1" w:styleId="50">
    <w:name w:val="Заголовок 5 Знак"/>
    <w:basedOn w:val="a0"/>
    <w:link w:val="5"/>
    <w:rsid w:val="004D53C4"/>
    <w:rPr>
      <w:rFonts w:ascii="Arial" w:eastAsiaTheme="majorEastAsia" w:hAnsi="Arial" w:cstheme="majorBidi"/>
      <w:color w:val="595959" w:themeColor="text1" w:themeTint="A6"/>
      <w:sz w:val="20"/>
      <w:szCs w:val="24"/>
      <w:lang w:val="en-US"/>
    </w:rPr>
  </w:style>
  <w:style w:type="character" w:customStyle="1" w:styleId="60">
    <w:name w:val="Заголовок 6 Знак"/>
    <w:basedOn w:val="a0"/>
    <w:link w:val="6"/>
    <w:semiHidden/>
    <w:rsid w:val="004D53C4"/>
    <w:rPr>
      <w:rFonts w:ascii="Arial" w:eastAsiaTheme="majorEastAsia" w:hAnsi="Arial" w:cstheme="majorBidi"/>
      <w:color w:val="7F7F7F" w:themeColor="text1" w:themeTint="80"/>
      <w:sz w:val="20"/>
      <w:szCs w:val="24"/>
      <w:lang w:val="en-US"/>
    </w:rPr>
  </w:style>
  <w:style w:type="character" w:customStyle="1" w:styleId="70">
    <w:name w:val="Заголовок 7 Знак"/>
    <w:basedOn w:val="a0"/>
    <w:link w:val="7"/>
    <w:semiHidden/>
    <w:rsid w:val="004D53C4"/>
    <w:rPr>
      <w:rFonts w:ascii="Arial" w:eastAsiaTheme="majorEastAsia" w:hAnsi="Arial" w:cstheme="majorBidi"/>
      <w:color w:val="7F7F7F" w:themeColor="text1" w:themeTint="80"/>
      <w:sz w:val="20"/>
      <w:szCs w:val="24"/>
      <w:lang w:val="en-US"/>
    </w:rPr>
  </w:style>
  <w:style w:type="character" w:customStyle="1" w:styleId="80">
    <w:name w:val="Заголовок 8 Знак"/>
    <w:basedOn w:val="a0"/>
    <w:link w:val="8"/>
    <w:semiHidden/>
    <w:rsid w:val="004D53C4"/>
    <w:rPr>
      <w:rFonts w:ascii="Arial" w:eastAsiaTheme="majorEastAsia" w:hAnsi="Arial" w:cstheme="majorBidi"/>
      <w:color w:val="7F7F7F" w:themeColor="text1" w:themeTint="80"/>
      <w:sz w:val="20"/>
      <w:szCs w:val="21"/>
      <w:lang w:val="en-US"/>
    </w:rPr>
  </w:style>
  <w:style w:type="character" w:customStyle="1" w:styleId="90">
    <w:name w:val="Заголовок 9 Знак"/>
    <w:basedOn w:val="a0"/>
    <w:link w:val="9"/>
    <w:semiHidden/>
    <w:rsid w:val="004D53C4"/>
    <w:rPr>
      <w:rFonts w:ascii="Arial" w:eastAsiaTheme="majorEastAsia" w:hAnsi="Arial" w:cstheme="majorBidi"/>
      <w:color w:val="7F7F7F" w:themeColor="text1" w:themeTint="80"/>
      <w:sz w:val="20"/>
      <w:szCs w:val="21"/>
      <w:lang w:val="en-US"/>
    </w:rPr>
  </w:style>
  <w:style w:type="paragraph" w:styleId="ae">
    <w:name w:val="Title"/>
    <w:basedOn w:val="a"/>
    <w:link w:val="af"/>
    <w:qFormat/>
    <w:rsid w:val="004D53C4"/>
    <w:pPr>
      <w:spacing w:before="120" w:after="120" w:line="240" w:lineRule="auto"/>
      <w:jc w:val="center"/>
      <w:outlineLvl w:val="0"/>
    </w:pPr>
    <w:rPr>
      <w:rFonts w:ascii="Arial" w:eastAsia="Times New Roman" w:hAnsi="Arial" w:cs="Arial"/>
      <w:b/>
      <w:bCs/>
      <w:color w:val="404040" w:themeColor="text1" w:themeTint="BF"/>
      <w:kern w:val="28"/>
      <w:sz w:val="48"/>
      <w:szCs w:val="32"/>
      <w:lang w:val="en-US"/>
    </w:rPr>
  </w:style>
  <w:style w:type="character" w:customStyle="1" w:styleId="af">
    <w:name w:val="Заголовок Знак"/>
    <w:basedOn w:val="a0"/>
    <w:link w:val="ae"/>
    <w:rsid w:val="004D53C4"/>
    <w:rPr>
      <w:rFonts w:ascii="Arial" w:eastAsia="Times New Roman" w:hAnsi="Arial" w:cs="Arial"/>
      <w:b/>
      <w:bCs/>
      <w:color w:val="404040" w:themeColor="text1" w:themeTint="BF"/>
      <w:kern w:val="28"/>
      <w:sz w:val="48"/>
      <w:szCs w:val="32"/>
      <w:lang w:val="en-US"/>
    </w:rPr>
  </w:style>
  <w:style w:type="paragraph" w:styleId="af0">
    <w:name w:val="caption"/>
    <w:basedOn w:val="a"/>
    <w:next w:val="a"/>
    <w:qFormat/>
    <w:rsid w:val="004D53C4"/>
    <w:pPr>
      <w:spacing w:after="120" w:line="240" w:lineRule="auto"/>
    </w:pPr>
    <w:rPr>
      <w:rFonts w:ascii="Arial" w:eastAsia="Times New Roman" w:hAnsi="Arial" w:cs="Times New Roman"/>
      <w:b/>
      <w:bCs/>
      <w:sz w:val="20"/>
      <w:szCs w:val="20"/>
      <w:lang w:val="en-US"/>
    </w:rPr>
  </w:style>
  <w:style w:type="paragraph" w:styleId="af1">
    <w:name w:val="header"/>
    <w:basedOn w:val="a"/>
    <w:link w:val="af2"/>
    <w:rsid w:val="004D53C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</w:style>
  <w:style w:type="character" w:customStyle="1" w:styleId="af2">
    <w:name w:val="Верхний колонтитул Знак"/>
    <w:basedOn w:val="a0"/>
    <w:link w:val="af1"/>
    <w:rsid w:val="004D53C4"/>
    <w:rPr>
      <w:rFonts w:ascii="Arial" w:eastAsia="Times New Roman" w:hAnsi="Arial" w:cs="Times New Roman"/>
      <w:sz w:val="20"/>
      <w:szCs w:val="24"/>
      <w:lang w:val="en-US"/>
    </w:rPr>
  </w:style>
  <w:style w:type="character" w:styleId="af3">
    <w:name w:val="page number"/>
    <w:basedOn w:val="a0"/>
    <w:rsid w:val="004D53C4"/>
    <w:rPr>
      <w:rFonts w:ascii="Arial" w:hAnsi="Arial"/>
      <w:sz w:val="20"/>
    </w:rPr>
  </w:style>
  <w:style w:type="table" w:styleId="af4">
    <w:name w:val="Table Grid"/>
    <w:basedOn w:val="a1"/>
    <w:rsid w:val="004D53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11">
    <w:name w:val="toc 1"/>
    <w:basedOn w:val="31"/>
    <w:next w:val="a"/>
    <w:autoRedefine/>
    <w:uiPriority w:val="39"/>
    <w:rsid w:val="004D53C4"/>
    <w:pPr>
      <w:spacing w:before="120"/>
    </w:pPr>
    <w:rPr>
      <w:b/>
      <w:bCs/>
      <w:color w:val="404040" w:themeColor="text1" w:themeTint="BF"/>
      <w:sz w:val="20"/>
    </w:rPr>
  </w:style>
  <w:style w:type="paragraph" w:styleId="21">
    <w:name w:val="toc 2"/>
    <w:basedOn w:val="11"/>
    <w:next w:val="a"/>
    <w:autoRedefine/>
    <w:uiPriority w:val="39"/>
    <w:rsid w:val="004D53C4"/>
    <w:pPr>
      <w:spacing w:before="0"/>
    </w:pPr>
    <w:rPr>
      <w:b w:val="0"/>
      <w:bCs w:val="0"/>
      <w:color w:val="595959" w:themeColor="text1" w:themeTint="A6"/>
    </w:rPr>
  </w:style>
  <w:style w:type="paragraph" w:styleId="31">
    <w:name w:val="toc 3"/>
    <w:basedOn w:val="a"/>
    <w:next w:val="a"/>
    <w:autoRedefine/>
    <w:uiPriority w:val="39"/>
    <w:rsid w:val="004D53C4"/>
    <w:pPr>
      <w:spacing w:after="0" w:line="240" w:lineRule="auto"/>
    </w:pPr>
    <w:rPr>
      <w:rFonts w:ascii="Arial" w:eastAsia="Times New Roman" w:hAnsi="Arial" w:cs="Times New Roman"/>
      <w:iCs/>
      <w:color w:val="595959" w:themeColor="text1" w:themeTint="A6"/>
      <w:sz w:val="18"/>
      <w:lang w:val="en-US"/>
    </w:rPr>
  </w:style>
  <w:style w:type="paragraph" w:styleId="41">
    <w:name w:val="toc 4"/>
    <w:basedOn w:val="a"/>
    <w:next w:val="a"/>
    <w:autoRedefine/>
    <w:uiPriority w:val="39"/>
    <w:rsid w:val="004D53C4"/>
    <w:pPr>
      <w:pBdr>
        <w:between w:val="double" w:sz="6" w:space="0" w:color="auto"/>
      </w:pBdr>
      <w:spacing w:after="0" w:line="240" w:lineRule="auto"/>
      <w:ind w:left="400"/>
    </w:pPr>
    <w:rPr>
      <w:rFonts w:ascii="Arial" w:eastAsia="Times New Roman" w:hAnsi="Arial" w:cs="Times New Roman"/>
      <w:sz w:val="18"/>
      <w:szCs w:val="20"/>
      <w:lang w:val="en-US"/>
    </w:rPr>
  </w:style>
  <w:style w:type="paragraph" w:styleId="51">
    <w:name w:val="toc 5"/>
    <w:basedOn w:val="a"/>
    <w:next w:val="a"/>
    <w:autoRedefine/>
    <w:uiPriority w:val="39"/>
    <w:rsid w:val="004D53C4"/>
    <w:pPr>
      <w:pBdr>
        <w:between w:val="double" w:sz="6" w:space="0" w:color="auto"/>
      </w:pBdr>
      <w:spacing w:after="0" w:line="240" w:lineRule="auto"/>
      <w:ind w:left="600"/>
    </w:pPr>
    <w:rPr>
      <w:rFonts w:ascii="Arial" w:eastAsia="Times New Roman" w:hAnsi="Arial" w:cs="Times New Roman"/>
      <w:sz w:val="18"/>
      <w:szCs w:val="20"/>
      <w:lang w:val="en-US"/>
    </w:rPr>
  </w:style>
  <w:style w:type="paragraph" w:styleId="61">
    <w:name w:val="toc 6"/>
    <w:basedOn w:val="a"/>
    <w:next w:val="a"/>
    <w:autoRedefine/>
    <w:uiPriority w:val="39"/>
    <w:rsid w:val="004D53C4"/>
    <w:pPr>
      <w:pBdr>
        <w:between w:val="double" w:sz="6" w:space="0" w:color="auto"/>
      </w:pBdr>
      <w:spacing w:after="0" w:line="240" w:lineRule="auto"/>
      <w:ind w:left="800"/>
    </w:pPr>
    <w:rPr>
      <w:rFonts w:ascii="Arial" w:eastAsia="Times New Roman" w:hAnsi="Arial" w:cs="Times New Roman"/>
      <w:sz w:val="20"/>
      <w:szCs w:val="20"/>
      <w:lang w:val="en-US"/>
    </w:rPr>
  </w:style>
  <w:style w:type="paragraph" w:styleId="71">
    <w:name w:val="toc 7"/>
    <w:basedOn w:val="a"/>
    <w:next w:val="a"/>
    <w:autoRedefine/>
    <w:uiPriority w:val="39"/>
    <w:rsid w:val="004D53C4"/>
    <w:pPr>
      <w:pBdr>
        <w:between w:val="double" w:sz="6" w:space="0" w:color="auto"/>
      </w:pBdr>
      <w:spacing w:after="0" w:line="240" w:lineRule="auto"/>
      <w:ind w:left="1000"/>
    </w:pPr>
    <w:rPr>
      <w:rFonts w:ascii="Arial" w:eastAsia="Times New Roman" w:hAnsi="Arial" w:cs="Times New Roman"/>
      <w:sz w:val="20"/>
      <w:szCs w:val="20"/>
      <w:lang w:val="en-US"/>
    </w:rPr>
  </w:style>
  <w:style w:type="paragraph" w:styleId="81">
    <w:name w:val="toc 8"/>
    <w:basedOn w:val="a"/>
    <w:next w:val="a"/>
    <w:autoRedefine/>
    <w:uiPriority w:val="39"/>
    <w:rsid w:val="004D53C4"/>
    <w:pPr>
      <w:pBdr>
        <w:between w:val="double" w:sz="6" w:space="0" w:color="auto"/>
      </w:pBdr>
      <w:spacing w:after="0" w:line="240" w:lineRule="auto"/>
      <w:ind w:left="1200"/>
    </w:pPr>
    <w:rPr>
      <w:rFonts w:ascii="Arial" w:eastAsia="Times New Roman" w:hAnsi="Arial" w:cs="Times New Roman"/>
      <w:sz w:val="20"/>
      <w:szCs w:val="20"/>
      <w:lang w:val="en-US"/>
    </w:rPr>
  </w:style>
  <w:style w:type="paragraph" w:styleId="91">
    <w:name w:val="toc 9"/>
    <w:basedOn w:val="a"/>
    <w:next w:val="a"/>
    <w:autoRedefine/>
    <w:uiPriority w:val="39"/>
    <w:rsid w:val="004D53C4"/>
    <w:pPr>
      <w:pBdr>
        <w:between w:val="double" w:sz="6" w:space="0" w:color="auto"/>
      </w:pBdr>
      <w:spacing w:after="0" w:line="240" w:lineRule="auto"/>
      <w:ind w:left="1400"/>
    </w:pPr>
    <w:rPr>
      <w:rFonts w:ascii="Arial" w:eastAsia="Times New Roman" w:hAnsi="Arial" w:cs="Times New Roman"/>
      <w:sz w:val="18"/>
      <w:szCs w:val="20"/>
      <w:lang w:val="en-US"/>
    </w:rPr>
  </w:style>
  <w:style w:type="numbering" w:styleId="111111">
    <w:name w:val="Outline List 2"/>
    <w:rsid w:val="004D53C4"/>
    <w:pPr>
      <w:numPr>
        <w:numId w:val="10"/>
      </w:numPr>
    </w:pPr>
  </w:style>
  <w:style w:type="paragraph" w:styleId="af5">
    <w:name w:val="Document Map"/>
    <w:basedOn w:val="a"/>
    <w:link w:val="af6"/>
    <w:rsid w:val="004D53C4"/>
    <w:pPr>
      <w:spacing w:after="0" w:line="240" w:lineRule="auto"/>
    </w:pPr>
    <w:rPr>
      <w:rFonts w:ascii="Lucida Grande" w:eastAsia="Times New Roman" w:hAnsi="Lucida Grande" w:cs="Times New Roman"/>
      <w:sz w:val="20"/>
      <w:szCs w:val="24"/>
      <w:lang w:val="en-US"/>
    </w:rPr>
  </w:style>
  <w:style w:type="character" w:customStyle="1" w:styleId="af6">
    <w:name w:val="Схема документа Знак"/>
    <w:basedOn w:val="a0"/>
    <w:link w:val="af5"/>
    <w:rsid w:val="004D53C4"/>
    <w:rPr>
      <w:rFonts w:ascii="Lucida Grande" w:eastAsia="Times New Roman" w:hAnsi="Lucida Grande" w:cs="Times New Roman"/>
      <w:sz w:val="20"/>
      <w:szCs w:val="24"/>
      <w:lang w:val="en-US"/>
    </w:rPr>
  </w:style>
  <w:style w:type="paragraph" w:styleId="af7">
    <w:name w:val="TOC Heading"/>
    <w:basedOn w:val="1"/>
    <w:next w:val="a"/>
    <w:uiPriority w:val="39"/>
    <w:unhideWhenUsed/>
    <w:qFormat/>
    <w:rsid w:val="004D53C4"/>
    <w:pPr>
      <w:pageBreakBefore/>
      <w:spacing w:before="480" w:line="276" w:lineRule="auto"/>
      <w:outlineLvl w:val="9"/>
    </w:pPr>
    <w:rPr>
      <w:rFonts w:ascii="Arial" w:hAnsi="Arial"/>
      <w:b/>
      <w:bCs/>
      <w:color w:val="404040" w:themeColor="text1" w:themeTint="BF"/>
      <w:szCs w:val="28"/>
      <w:lang w:val="en-US"/>
    </w:rPr>
  </w:style>
  <w:style w:type="table" w:customStyle="1" w:styleId="ScrollSectionColumn">
    <w:name w:val="Scroll Section Column"/>
    <w:basedOn w:val="a1"/>
    <w:uiPriority w:val="99"/>
    <w:rsid w:val="004D53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/>
  </w:style>
  <w:style w:type="table" w:customStyle="1" w:styleId="ScrollTip">
    <w:name w:val="Scroll Tip"/>
    <w:basedOn w:val="a1"/>
    <w:uiPriority w:val="99"/>
    <w:qFormat/>
    <w:rsid w:val="004D53C4"/>
    <w:pPr>
      <w:spacing w:after="0" w:line="240" w:lineRule="auto"/>
      <w:ind w:left="173" w:right="259"/>
    </w:pPr>
    <w:rPr>
      <w:rFonts w:ascii="Times New Roman" w:eastAsia="Times New Roman" w:hAnsi="Times New Roman" w:cs="Times New Roman"/>
      <w:sz w:val="24"/>
      <w:szCs w:val="24"/>
      <w:lang w:val="en-US"/>
    </w:r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1"/>
    <w:uiPriority w:val="99"/>
    <w:qFormat/>
    <w:rsid w:val="004D53C4"/>
    <w:pPr>
      <w:spacing w:after="0" w:line="240" w:lineRule="auto"/>
      <w:ind w:left="173" w:right="259"/>
    </w:pPr>
    <w:rPr>
      <w:rFonts w:ascii="Times New Roman" w:eastAsia="Times New Roman" w:hAnsi="Times New Roman" w:cs="Times New Roman"/>
      <w:sz w:val="24"/>
      <w:szCs w:val="24"/>
      <w:lang w:val="en-US"/>
    </w:r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1"/>
    <w:uiPriority w:val="99"/>
    <w:qFormat/>
    <w:rsid w:val="004D53C4"/>
    <w:pPr>
      <w:spacing w:after="0" w:line="240" w:lineRule="auto"/>
      <w:ind w:left="173" w:right="259"/>
    </w:pPr>
    <w:rPr>
      <w:rFonts w:ascii="Courier New" w:eastAsia="Times New Roman" w:hAnsi="Courier New" w:cs="Times New Roman"/>
      <w:sz w:val="18"/>
      <w:szCs w:val="24"/>
      <w:lang w:val="en-US"/>
    </w:rPr>
    <w:tblPr>
      <w:tblCellSpacing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4D53C4"/>
    <w:pPr>
      <w:spacing w:after="0" w:line="240" w:lineRule="auto"/>
      <w:ind w:left="173" w:right="259"/>
    </w:pPr>
    <w:rPr>
      <w:rFonts w:ascii="Times New Roman" w:eastAsia="Times New Roman" w:hAnsi="Times New Roman" w:cs="Times New Roman"/>
      <w:sz w:val="24"/>
      <w:szCs w:val="24"/>
      <w:lang w:val="en-US"/>
    </w:r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1"/>
    <w:uiPriority w:val="99"/>
    <w:qFormat/>
    <w:rsid w:val="004D53C4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/>
        <w:b w:val="0"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Panel">
    <w:name w:val="Scroll Panel"/>
    <w:basedOn w:val="a1"/>
    <w:uiPriority w:val="99"/>
    <w:qFormat/>
    <w:rsid w:val="004D53C4"/>
    <w:pPr>
      <w:spacing w:after="0" w:line="240" w:lineRule="auto"/>
      <w:ind w:left="173" w:right="259"/>
    </w:pPr>
    <w:rPr>
      <w:rFonts w:ascii="Times New Roman" w:eastAsia="Times New Roman" w:hAnsi="Times New Roman" w:cs="Times New Roman"/>
      <w:sz w:val="24"/>
      <w:szCs w:val="24"/>
      <w:lang w:val="en-US"/>
    </w:r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1"/>
    <w:uiPriority w:val="99"/>
    <w:qFormat/>
    <w:rsid w:val="004D53C4"/>
    <w:pPr>
      <w:spacing w:after="0" w:line="240" w:lineRule="auto"/>
      <w:ind w:left="173" w:right="259"/>
    </w:pPr>
    <w:rPr>
      <w:rFonts w:ascii="Times New Roman" w:eastAsia="Times New Roman" w:hAnsi="Times New Roman" w:cs="Times New Roman"/>
      <w:sz w:val="24"/>
      <w:szCs w:val="24"/>
      <w:lang w:val="en-US"/>
    </w:r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1"/>
    <w:uiPriority w:val="99"/>
    <w:qFormat/>
    <w:rsid w:val="004D53C4"/>
    <w:pPr>
      <w:spacing w:after="0" w:line="240" w:lineRule="auto"/>
      <w:ind w:left="173" w:right="259"/>
    </w:pPr>
    <w:rPr>
      <w:rFonts w:ascii="Times New Roman" w:eastAsia="Times New Roman" w:hAnsi="Times New Roman" w:cs="Times New Roman"/>
      <w:i/>
      <w:sz w:val="24"/>
      <w:szCs w:val="24"/>
      <w:lang w:val="en-US"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8">
    <w:name w:val="Plain Text"/>
    <w:basedOn w:val="a"/>
    <w:link w:val="af9"/>
    <w:rsid w:val="004D53C4"/>
    <w:pPr>
      <w:spacing w:after="12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af9">
    <w:name w:val="Текст Знак"/>
    <w:basedOn w:val="a0"/>
    <w:link w:val="af8"/>
    <w:rsid w:val="004D53C4"/>
    <w:rPr>
      <w:rFonts w:ascii="Courier New" w:eastAsia="Times New Roman" w:hAnsi="Courier New" w:cs="Courier New"/>
      <w:sz w:val="20"/>
      <w:szCs w:val="20"/>
      <w:lang w:val="en-US"/>
    </w:rPr>
  </w:style>
  <w:style w:type="paragraph" w:customStyle="1" w:styleId="SublineHeader">
    <w:name w:val="Subline Header"/>
    <w:basedOn w:val="ae"/>
    <w:qFormat/>
    <w:rsid w:val="004D53C4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4D53C4"/>
    <w:rPr>
      <w:sz w:val="24"/>
      <w:szCs w:val="24"/>
    </w:rPr>
  </w:style>
  <w:style w:type="character" w:styleId="afa">
    <w:name w:val="Intense Emphasis"/>
    <w:basedOn w:val="a0"/>
    <w:rsid w:val="004D53C4"/>
    <w:rPr>
      <w:i/>
      <w:iCs/>
      <w:color w:val="7F7F7F" w:themeColor="text1" w:themeTint="80"/>
    </w:rPr>
  </w:style>
  <w:style w:type="paragraph" w:styleId="afb">
    <w:name w:val="Intense Quote"/>
    <w:basedOn w:val="a"/>
    <w:next w:val="a"/>
    <w:link w:val="afc"/>
    <w:rsid w:val="004D53C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 w:line="240" w:lineRule="auto"/>
      <w:ind w:left="864" w:right="864"/>
      <w:jc w:val="center"/>
    </w:pPr>
    <w:rPr>
      <w:rFonts w:ascii="Arial" w:eastAsia="Times New Roman" w:hAnsi="Arial" w:cs="Times New Roman"/>
      <w:i/>
      <w:iCs/>
      <w:color w:val="7F7F7F" w:themeColor="text1" w:themeTint="80"/>
      <w:sz w:val="20"/>
      <w:szCs w:val="24"/>
      <w:lang w:val="en-US"/>
    </w:rPr>
  </w:style>
  <w:style w:type="character" w:customStyle="1" w:styleId="afc">
    <w:name w:val="Выделенная цитата Знак"/>
    <w:basedOn w:val="a0"/>
    <w:link w:val="afb"/>
    <w:rsid w:val="004D53C4"/>
    <w:rPr>
      <w:rFonts w:ascii="Arial" w:eastAsia="Times New Roman" w:hAnsi="Arial" w:cs="Times New Roman"/>
      <w:i/>
      <w:iCs/>
      <w:color w:val="7F7F7F" w:themeColor="text1" w:themeTint="80"/>
      <w:sz w:val="20"/>
      <w:szCs w:val="24"/>
      <w:lang w:val="en-US"/>
    </w:rPr>
  </w:style>
  <w:style w:type="character" w:styleId="afd">
    <w:name w:val="Intense Reference"/>
    <w:basedOn w:val="a0"/>
    <w:rsid w:val="004D53C4"/>
    <w:rPr>
      <w:b/>
      <w:bCs/>
      <w:smallCaps/>
      <w:color w:val="7F7F7F" w:themeColor="text1" w:themeTint="80"/>
      <w:spacing w:val="5"/>
    </w:rPr>
  </w:style>
  <w:style w:type="table" w:customStyle="1" w:styleId="110">
    <w:name w:val="Таблица простая 11"/>
    <w:basedOn w:val="a1"/>
    <w:rsid w:val="004D53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0">
    <w:name w:val="Таблица простая 21"/>
    <w:basedOn w:val="a1"/>
    <w:rsid w:val="004D53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4D53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/>
  </w:style>
  <w:style w:type="paragraph" w:customStyle="1" w:styleId="ScrollExpandMacroText">
    <w:name w:val="Scroll Expand Macro Text"/>
    <w:rsid w:val="00065E07"/>
    <w:pPr>
      <w:spacing w:before="240" w:after="60" w:line="240" w:lineRule="auto"/>
    </w:pPr>
    <w:rPr>
      <w:rFonts w:ascii="Arial" w:eastAsia="Arial" w:hAnsi="Arial" w:cs="Arial"/>
      <w:b/>
      <w:sz w:val="24"/>
      <w:szCs w:val="24"/>
      <w:lang w:val="en-US"/>
    </w:rPr>
  </w:style>
  <w:style w:type="paragraph" w:customStyle="1" w:styleId="scroll-code">
    <w:name w:val="scroll-code"/>
    <w:basedOn w:val="a"/>
    <w:rsid w:val="00065E07"/>
    <w:pPr>
      <w:spacing w:after="120" w:line="240" w:lineRule="auto"/>
    </w:pPr>
    <w:rPr>
      <w:rFonts w:ascii="Arial" w:eastAsia="Times New Roman" w:hAnsi="Arial" w:cs="Times New Roman"/>
      <w:sz w:val="20"/>
      <w:szCs w:val="24"/>
      <w:lang w:val="en-US"/>
    </w:rPr>
  </w:style>
  <w:style w:type="paragraph" w:customStyle="1" w:styleId="scroll-codecontentcontent">
    <w:name w:val="scroll-code_content_content"/>
    <w:basedOn w:val="a"/>
    <w:rsid w:val="00065E07"/>
    <w:pPr>
      <w:spacing w:after="120" w:line="240" w:lineRule="auto"/>
    </w:pPr>
    <w:rPr>
      <w:rFonts w:ascii="Arial" w:eastAsia="Times New Roman" w:hAnsi="Arial" w:cs="Times New Roman"/>
      <w:sz w:val="20"/>
      <w:szCs w:val="24"/>
      <w:lang w:val="en-US"/>
    </w:rPr>
  </w:style>
  <w:style w:type="paragraph" w:customStyle="1" w:styleId="scroll-codecontentdivline">
    <w:name w:val="scroll-code_content_div_line"/>
    <w:basedOn w:val="a"/>
    <w:rsid w:val="00065E07"/>
    <w:pPr>
      <w:keepNext/>
      <w:pBdr>
        <w:left w:val="none" w:sz="0" w:space="12" w:color="auto"/>
      </w:pBdr>
      <w:spacing w:after="120" w:line="240" w:lineRule="auto"/>
    </w:pPr>
    <w:rPr>
      <w:rFonts w:ascii="Arial" w:eastAsia="Times New Roman" w:hAnsi="Arial" w:cs="Times New Roman"/>
      <w:sz w:val="20"/>
      <w:szCs w:val="24"/>
      <w:lang w:val="en-US"/>
    </w:rPr>
  </w:style>
  <w:style w:type="character" w:customStyle="1" w:styleId="scroll-codedefaultnewcontentplain">
    <w:name w:val="scroll-code_defaultnew_content_plain"/>
    <w:basedOn w:val="a0"/>
    <w:rsid w:val="00065E07"/>
    <w:rPr>
      <w:color w:val="000000"/>
    </w:rPr>
  </w:style>
  <w:style w:type="character" w:customStyle="1" w:styleId="scroll-codedefaultnewcontentstring">
    <w:name w:val="scroll-code_defaultnew_content_string"/>
    <w:basedOn w:val="a0"/>
    <w:rsid w:val="00065E07"/>
    <w:rPr>
      <w:color w:val="003366"/>
    </w:rPr>
  </w:style>
  <w:style w:type="character" w:customStyle="1" w:styleId="scroll-codedefaultnewcontentvalue">
    <w:name w:val="scroll-code_defaultnew_content_value"/>
    <w:basedOn w:val="a0"/>
    <w:rsid w:val="00065E07"/>
    <w:rPr>
      <w:color w:val="009900"/>
    </w:rPr>
  </w:style>
  <w:style w:type="character" w:customStyle="1" w:styleId="scroll-codedefaultnewcontentkeyword">
    <w:name w:val="scroll-code_defaultnew_content_keyword"/>
    <w:basedOn w:val="a0"/>
    <w:rsid w:val="00065E07"/>
    <w:rPr>
      <w:b/>
      <w:bCs/>
      <w:color w:val="336699"/>
    </w:rPr>
  </w:style>
  <w:style w:type="character" w:customStyle="1" w:styleId="scroll-codedefaultnewcontentcomments">
    <w:name w:val="scroll-code_defaultnew_content_comments"/>
    <w:basedOn w:val="a0"/>
    <w:rsid w:val="00065E07"/>
    <w:rPr>
      <w:color w:val="008200"/>
    </w:rPr>
  </w:style>
  <w:style w:type="paragraph" w:styleId="afe">
    <w:name w:val="No Spacing"/>
    <w:uiPriority w:val="1"/>
    <w:qFormat/>
    <w:rsid w:val="005F4AFE"/>
    <w:pPr>
      <w:spacing w:after="0" w:line="240" w:lineRule="auto"/>
    </w:pPr>
  </w:style>
  <w:style w:type="paragraph" w:styleId="aff">
    <w:name w:val="List Paragraph"/>
    <w:basedOn w:val="a"/>
    <w:uiPriority w:val="34"/>
    <w:qFormat/>
    <w:rsid w:val="00A62357"/>
    <w:pPr>
      <w:spacing w:after="0" w:line="276" w:lineRule="auto"/>
      <w:ind w:left="720"/>
      <w:contextualSpacing/>
    </w:pPr>
    <w:rPr>
      <w:rFonts w:eastAsia="Arial" w:cs="Arial"/>
      <w:color w:val="000000"/>
      <w:lang w:eastAsia="ru-RU"/>
    </w:rPr>
  </w:style>
  <w:style w:type="character" w:styleId="aff0">
    <w:name w:val="Emphasis"/>
    <w:basedOn w:val="a0"/>
    <w:uiPriority w:val="20"/>
    <w:qFormat/>
    <w:rsid w:val="008C66F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38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7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19083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153923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71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4">
                          <w:marLeft w:val="-27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327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829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88842">
                          <w:marLeft w:val="-27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3121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6467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941782">
                          <w:marLeft w:val="-27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26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419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771088">
                          <w:marLeft w:val="-27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856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928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38698">
                          <w:marLeft w:val="-27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956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3742052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97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717167">
                          <w:marLeft w:val="-27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5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292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425000">
                          <w:marLeft w:val="-27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895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653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9025">
                          <w:marLeft w:val="-27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321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991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316744">
                          <w:marLeft w:val="-27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770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90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964582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61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083619">
                          <w:marLeft w:val="-27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1224453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53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930942">
                          <w:marLeft w:val="-27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966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8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53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ru/chrome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yperlink" Target="https://www.mozilla.org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cryptopro.ru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footer" Target="footer1.xml"/><Relationship Id="rId8" Type="http://schemas.openxmlformats.org/officeDocument/2006/relationships/hyperlink" Target="http://www.cryptopro.ru/" TargetMode="Externa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E68A01-46BE-4601-A5A4-A4207C91F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1116</Words>
  <Characters>6366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00000</cp:lastModifiedBy>
  <cp:revision>4</cp:revision>
  <dcterms:created xsi:type="dcterms:W3CDTF">2020-11-27T10:31:00Z</dcterms:created>
  <dcterms:modified xsi:type="dcterms:W3CDTF">2020-11-27T10:35:00Z</dcterms:modified>
</cp:coreProperties>
</file>